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540"/>
        <w:jc w:val="center"/>
        <w:rPr>
          <w:rFonts w:ascii="宋体" w:hAnsi="宋体"/>
          <w:sz w:val="32"/>
          <w:szCs w:val="32"/>
        </w:rPr>
      </w:pPr>
    </w:p>
    <w:p>
      <w:pPr>
        <w:spacing w:line="640" w:lineRule="exact"/>
        <w:jc w:val="center"/>
        <w:rPr>
          <w:rFonts w:hint="eastAsia"/>
          <w:b/>
          <w:color w:val="000000"/>
          <w:sz w:val="32"/>
          <w:szCs w:val="32"/>
        </w:rPr>
      </w:pPr>
    </w:p>
    <w:p>
      <w:pPr>
        <w:spacing w:line="640" w:lineRule="exact"/>
        <w:jc w:val="center"/>
        <w:rPr>
          <w:rFonts w:hint="eastAsia"/>
          <w:b/>
          <w:color w:val="000000"/>
          <w:sz w:val="32"/>
          <w:szCs w:val="32"/>
        </w:rPr>
      </w:pPr>
    </w:p>
    <w:p>
      <w:pPr>
        <w:spacing w:line="640" w:lineRule="exact"/>
        <w:jc w:val="center"/>
        <w:rPr>
          <w:rFonts w:hint="eastAsia"/>
          <w:b/>
          <w:color w:val="000000"/>
          <w:sz w:val="32"/>
          <w:szCs w:val="32"/>
        </w:rPr>
      </w:pPr>
    </w:p>
    <w:p>
      <w:pPr>
        <w:spacing w:line="460" w:lineRule="exact"/>
        <w:jc w:val="center"/>
        <w:rPr>
          <w:rFonts w:hint="eastAsia"/>
          <w:b/>
          <w:color w:val="000000"/>
          <w:sz w:val="32"/>
          <w:szCs w:val="32"/>
        </w:rPr>
      </w:pPr>
      <w:bookmarkStart w:id="0" w:name="OLE_LINK2"/>
      <w:r>
        <w:rPr>
          <w:rFonts w:hint="eastAsia" w:ascii="楷体_GB2312" w:eastAsia="楷体_GB2312"/>
          <w:color w:val="000000"/>
          <w:sz w:val="30"/>
          <w:szCs w:val="30"/>
        </w:rPr>
        <w:t>教字[20</w:t>
      </w:r>
      <w:r>
        <w:rPr>
          <w:rFonts w:hint="eastAsia" w:ascii="楷体_GB2312" w:eastAsia="楷体_GB2312"/>
          <w:color w:val="000000"/>
          <w:sz w:val="30"/>
          <w:szCs w:val="30"/>
          <w:lang w:val="en-US" w:eastAsia="zh-CN"/>
        </w:rPr>
        <w:t>16</w:t>
      </w:r>
      <w:r>
        <w:rPr>
          <w:rFonts w:hint="eastAsia" w:ascii="楷体_GB2312" w:eastAsia="楷体_GB2312"/>
          <w:color w:val="000000"/>
          <w:sz w:val="30"/>
          <w:szCs w:val="30"/>
        </w:rPr>
        <w:t>]1号</w:t>
      </w:r>
    </w:p>
    <w:bookmarkEnd w:id="0"/>
    <w:p>
      <w:pPr>
        <w:spacing w:line="460" w:lineRule="exact"/>
        <w:jc w:val="center"/>
        <w:rPr>
          <w:rFonts w:hint="eastAsia"/>
          <w:b/>
          <w:color w:val="000000"/>
          <w:sz w:val="32"/>
          <w:szCs w:val="32"/>
        </w:rPr>
      </w:pPr>
    </w:p>
    <w:p>
      <w:pPr>
        <w:adjustRightInd w:val="0"/>
        <w:snapToGrid w:val="0"/>
        <w:spacing w:line="460" w:lineRule="exact"/>
        <w:jc w:val="center"/>
        <w:rPr>
          <w:rFonts w:hint="eastAsia"/>
          <w:b/>
          <w:bCs/>
          <w:color w:val="000000"/>
          <w:sz w:val="36"/>
        </w:rPr>
      </w:pPr>
    </w:p>
    <w:p>
      <w:pPr>
        <w:adjustRightInd w:val="0"/>
        <w:snapToGrid w:val="0"/>
        <w:spacing w:line="460" w:lineRule="exact"/>
        <w:jc w:val="center"/>
        <w:rPr>
          <w:rFonts w:hint="eastAsia"/>
          <w:b/>
          <w:bCs/>
          <w:color w:val="000000"/>
          <w:sz w:val="36"/>
          <w:szCs w:val="36"/>
        </w:rPr>
      </w:pPr>
      <w:bookmarkStart w:id="1" w:name="OLE_LINK1"/>
      <w:r>
        <w:rPr>
          <w:rFonts w:hint="eastAsia"/>
          <w:b/>
          <w:bCs/>
          <w:color w:val="000000"/>
          <w:sz w:val="36"/>
          <w:szCs w:val="36"/>
        </w:rPr>
        <w:t>南开大学本科考试与成绩管理规定</w:t>
      </w:r>
    </w:p>
    <w:bookmarkEnd w:id="1"/>
    <w:p>
      <w:pPr>
        <w:adjustRightInd w:val="0"/>
        <w:snapToGrid w:val="0"/>
        <w:spacing w:line="300" w:lineRule="auto"/>
        <w:ind w:firstLine="540"/>
        <w:jc w:val="center"/>
        <w:rPr>
          <w:rFonts w:ascii="宋体" w:hAnsi="宋体"/>
          <w:sz w:val="32"/>
          <w:szCs w:val="32"/>
        </w:rPr>
      </w:pPr>
    </w:p>
    <w:p>
      <w:pPr>
        <w:adjustRightInd w:val="0"/>
        <w:snapToGrid w:val="0"/>
        <w:spacing w:line="300" w:lineRule="auto"/>
        <w:ind w:firstLine="540"/>
        <w:jc w:val="center"/>
        <w:rPr>
          <w:rFonts w:hint="eastAsia" w:ascii="仿宋" w:hAnsi="仿宋" w:eastAsia="仿宋" w:cs="仿宋"/>
          <w:b/>
          <w:bCs/>
          <w:sz w:val="28"/>
          <w:szCs w:val="28"/>
        </w:rPr>
      </w:pPr>
      <w:r>
        <w:rPr>
          <w:rFonts w:hint="eastAsia" w:ascii="仿宋" w:hAnsi="仿宋" w:eastAsia="仿宋" w:cs="仿宋"/>
          <w:b/>
          <w:bCs/>
          <w:sz w:val="28"/>
          <w:szCs w:val="28"/>
        </w:rPr>
        <w:t>第一章 总则</w:t>
      </w:r>
    </w:p>
    <w:p>
      <w:pPr>
        <w:adjustRightInd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0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第一条 为坚持立德树人，强化质量特色，进一步规范考试与成绩管理工作，根据《南开大学本科学生学则》、《南开大学学生考试违纪和作弊的认定及处理办法》和《南开大学本科教学档案管理规定》制定本规定。</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第二条 本规定适用于南开大学全日制普通高等教育本科教学的考试与成绩管理。</w:t>
      </w:r>
    </w:p>
    <w:p>
      <w:pPr>
        <w:adjustRightInd w:val="0"/>
        <w:snapToGrid w:val="0"/>
        <w:spacing w:line="300" w:lineRule="auto"/>
        <w:ind w:firstLine="540"/>
        <w:jc w:val="center"/>
        <w:rPr>
          <w:rFonts w:hint="eastAsia" w:ascii="仿宋" w:hAnsi="仿宋" w:eastAsia="仿宋" w:cs="仿宋"/>
          <w:b/>
          <w:bCs/>
          <w:sz w:val="28"/>
          <w:szCs w:val="28"/>
        </w:rPr>
      </w:pPr>
    </w:p>
    <w:p>
      <w:pPr>
        <w:adjustRightInd w:val="0"/>
        <w:snapToGrid w:val="0"/>
        <w:spacing w:line="300" w:lineRule="auto"/>
        <w:ind w:firstLine="540"/>
        <w:jc w:val="center"/>
        <w:rPr>
          <w:rFonts w:hint="eastAsia" w:ascii="仿宋" w:hAnsi="仿宋" w:eastAsia="仿宋" w:cs="仿宋"/>
          <w:b/>
          <w:bCs/>
          <w:sz w:val="28"/>
          <w:szCs w:val="28"/>
        </w:rPr>
      </w:pPr>
      <w:r>
        <w:rPr>
          <w:rFonts w:hint="eastAsia" w:ascii="仿宋" w:hAnsi="仿宋" w:eastAsia="仿宋" w:cs="仿宋"/>
          <w:b/>
          <w:bCs/>
          <w:sz w:val="28"/>
          <w:szCs w:val="28"/>
          <w:lang w:eastAsia="zh-CN"/>
        </w:rPr>
        <w:t>第二章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考试目的与方式</w:t>
      </w:r>
    </w:p>
    <w:p>
      <w:pPr>
        <w:numPr>
          <w:ilvl w:val="-1"/>
          <w:numId w:val="0"/>
        </w:numPr>
        <w:adjustRightInd w:val="0"/>
        <w:snapToGrid w:val="0"/>
        <w:spacing w:line="300" w:lineRule="auto"/>
        <w:ind w:firstLine="0"/>
        <w:jc w:val="both"/>
        <w:rPr>
          <w:rFonts w:hint="eastAsia" w:ascii="仿宋" w:hAnsi="仿宋" w:eastAsia="仿宋" w:cs="仿宋"/>
          <w:sz w:val="28"/>
          <w:szCs w:val="28"/>
        </w:rPr>
      </w:pPr>
      <w:bookmarkStart w:id="2" w:name="_GoBack"/>
      <w:bookmarkEnd w:id="2"/>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第三条 考试不仅是对学生课程学习的评价，也是强化学生学术道德和学术规范训练，建设维护优良的南开学风环境。</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第四条 考试目的是根据专业人才培养目标和课程教学大纲的要求，检测学生对课程内容的掌握程度以及应用、思辨与创新能力水平；客观监测与评价教师教学质量。</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第五条 考试方式可以由闭卷、开卷、笔试、口试、论文、实践活动等多种形式构成。考试方式、时间等应在教学大纲中明确规定，并在开课时向学生公布。</w:t>
      </w:r>
    </w:p>
    <w:p>
      <w:pPr>
        <w:adjustRightInd w:val="0"/>
        <w:snapToGrid w:val="0"/>
        <w:spacing w:line="300" w:lineRule="auto"/>
        <w:jc w:val="center"/>
        <w:rPr>
          <w:rFonts w:hint="eastAsia" w:ascii="仿宋" w:hAnsi="仿宋" w:eastAsia="仿宋" w:cs="仿宋"/>
          <w:sz w:val="28"/>
          <w:szCs w:val="28"/>
        </w:rPr>
      </w:pPr>
    </w:p>
    <w:p>
      <w:pPr>
        <w:adjustRightInd w:val="0"/>
        <w:snapToGrid w:val="0"/>
        <w:spacing w:line="300" w:lineRule="auto"/>
        <w:jc w:val="center"/>
        <w:rPr>
          <w:rFonts w:hint="eastAsia" w:ascii="仿宋" w:hAnsi="仿宋" w:eastAsia="仿宋" w:cs="仿宋"/>
          <w:sz w:val="28"/>
          <w:szCs w:val="28"/>
        </w:rPr>
      </w:pPr>
    </w:p>
    <w:p>
      <w:pPr>
        <w:adjustRightInd w:val="0"/>
        <w:snapToGrid w:val="0"/>
        <w:spacing w:line="300" w:lineRule="auto"/>
        <w:ind w:firstLine="540"/>
        <w:jc w:val="center"/>
        <w:rPr>
          <w:rFonts w:hint="eastAsia" w:ascii="仿宋" w:hAnsi="仿宋" w:eastAsia="仿宋" w:cs="仿宋"/>
          <w:b/>
          <w:bCs/>
          <w:sz w:val="28"/>
          <w:szCs w:val="28"/>
        </w:rPr>
      </w:pPr>
      <w:r>
        <w:rPr>
          <w:rFonts w:hint="eastAsia" w:ascii="仿宋" w:hAnsi="仿宋" w:eastAsia="仿宋" w:cs="仿宋"/>
          <w:b/>
          <w:bCs/>
          <w:sz w:val="28"/>
          <w:szCs w:val="28"/>
        </w:rPr>
        <w:t>第三章 考试命题与试卷印刷</w:t>
      </w:r>
    </w:p>
    <w:p>
      <w:pPr>
        <w:adjustRightInd w:val="0"/>
        <w:snapToGrid w:val="0"/>
        <w:spacing w:line="300" w:lineRule="auto"/>
        <w:ind w:firstLine="540"/>
        <w:rPr>
          <w:rFonts w:hint="eastAsia" w:ascii="仿宋" w:hAnsi="仿宋" w:eastAsia="仿宋" w:cs="仿宋"/>
          <w:sz w:val="28"/>
          <w:szCs w:val="28"/>
        </w:rPr>
      </w:pP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第六条 命题遵循以下原则：</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（一）命题以课程教学大纲为依据，在考察基础知识、理论和分析解决问题能力的基础上，注重启发学生思辨、创新思维的能力。</w:t>
      </w:r>
    </w:p>
    <w:p>
      <w:pPr>
        <w:adjustRightInd w:val="0"/>
        <w:snapToGrid w:val="0"/>
        <w:spacing w:line="300" w:lineRule="auto"/>
        <w:ind w:firstLine="540"/>
        <w:rPr>
          <w:rFonts w:hint="eastAsia" w:ascii="仿宋" w:hAnsi="仿宋" w:eastAsia="仿宋" w:cs="仿宋"/>
          <w:bCs/>
          <w:sz w:val="28"/>
          <w:szCs w:val="28"/>
        </w:rPr>
      </w:pPr>
      <w:r>
        <w:rPr>
          <w:rFonts w:hint="eastAsia" w:ascii="仿宋" w:hAnsi="仿宋" w:eastAsia="仿宋" w:cs="仿宋"/>
          <w:sz w:val="28"/>
          <w:szCs w:val="28"/>
        </w:rPr>
        <w:t>（二）试题要难易适度，题量适中，一般由基础题、能力题、难度题和</w:t>
      </w:r>
      <w:r>
        <w:rPr>
          <w:rFonts w:hint="eastAsia" w:ascii="仿宋" w:hAnsi="仿宋" w:eastAsia="仿宋" w:cs="仿宋"/>
          <w:bCs/>
          <w:sz w:val="28"/>
          <w:szCs w:val="28"/>
        </w:rPr>
        <w:t>适当</w:t>
      </w:r>
      <w:r>
        <w:rPr>
          <w:rFonts w:hint="eastAsia" w:ascii="仿宋" w:hAnsi="仿宋" w:eastAsia="仿宋" w:cs="仿宋"/>
          <w:sz w:val="28"/>
          <w:szCs w:val="28"/>
        </w:rPr>
        <w:t>无统一标准答案的题构成，探索</w:t>
      </w:r>
      <w:r>
        <w:rPr>
          <w:rFonts w:hint="eastAsia" w:ascii="仿宋" w:hAnsi="仿宋" w:eastAsia="仿宋" w:cs="仿宋"/>
          <w:sz w:val="28"/>
          <w:szCs w:val="28"/>
          <w:lang w:eastAsia="zh-CN"/>
        </w:rPr>
        <w:t>“</w:t>
      </w:r>
      <w:r>
        <w:rPr>
          <w:rFonts w:hint="eastAsia" w:ascii="仿宋" w:hAnsi="仿宋" w:eastAsia="仿宋" w:cs="仿宋"/>
          <w:bCs/>
          <w:sz w:val="28"/>
          <w:szCs w:val="28"/>
        </w:rPr>
        <w:t>讲一练二考三</w:t>
      </w:r>
      <w:r>
        <w:rPr>
          <w:rFonts w:hint="eastAsia" w:ascii="仿宋" w:hAnsi="仿宋" w:eastAsia="仿宋" w:cs="仿宋"/>
          <w:bCs/>
          <w:sz w:val="28"/>
          <w:szCs w:val="28"/>
          <w:lang w:eastAsia="zh-CN"/>
        </w:rPr>
        <w:t>”</w:t>
      </w:r>
      <w:r>
        <w:rPr>
          <w:rFonts w:hint="eastAsia" w:ascii="仿宋" w:hAnsi="仿宋" w:eastAsia="仿宋" w:cs="仿宋"/>
          <w:bCs/>
          <w:sz w:val="28"/>
          <w:szCs w:val="28"/>
        </w:rPr>
        <w:t>，即精讲（重难点）、多练、严考，所学多于所讲，</w:t>
      </w:r>
      <w:r>
        <w:rPr>
          <w:rFonts w:hint="eastAsia" w:ascii="仿宋" w:hAnsi="仿宋" w:eastAsia="仿宋" w:cs="仿宋"/>
          <w:sz w:val="28"/>
          <w:szCs w:val="28"/>
        </w:rPr>
        <w:t>引导学生自主思辨，</w:t>
      </w:r>
      <w:r>
        <w:rPr>
          <w:rFonts w:hint="eastAsia" w:ascii="仿宋" w:hAnsi="仿宋" w:eastAsia="仿宋" w:cs="仿宋"/>
          <w:bCs/>
          <w:sz w:val="28"/>
          <w:szCs w:val="28"/>
        </w:rPr>
        <w:t>给优异学生更多的脱颖而出的机会。</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（三）试题的措词要严谨明确，避免引起多义、歧义或误解。</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第七条 实行统考的课程，均应成立3人以上的命题小组，负责命题工作。</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八</w:t>
      </w:r>
      <w:r>
        <w:rPr>
          <w:rFonts w:hint="eastAsia" w:ascii="仿宋" w:hAnsi="仿宋" w:eastAsia="仿宋" w:cs="仿宋"/>
          <w:sz w:val="28"/>
          <w:szCs w:val="28"/>
        </w:rPr>
        <w:t>条 试卷分A、B卷，其内容不能重复，难易度和分量应相近，应根据学科、专业特点提供评分依据或参考答案；不得直接使用近三年已在同类考试中用过的试题。</w:t>
      </w:r>
    </w:p>
    <w:p>
      <w:pPr>
        <w:adjustRightInd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 xml:space="preserve">    第</w:t>
      </w:r>
      <w:r>
        <w:rPr>
          <w:rFonts w:hint="eastAsia" w:ascii="仿宋" w:hAnsi="仿宋" w:eastAsia="仿宋" w:cs="仿宋"/>
          <w:sz w:val="28"/>
          <w:szCs w:val="28"/>
          <w:lang w:eastAsia="zh-CN"/>
        </w:rPr>
        <w:t>九</w:t>
      </w:r>
      <w:r>
        <w:rPr>
          <w:rFonts w:hint="eastAsia" w:ascii="仿宋" w:hAnsi="仿宋" w:eastAsia="仿宋" w:cs="仿宋"/>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考试命题按规范模板完成后，命题教师应填写《期末考试试题审批表》，教学单位负责人应根据教学大纲进行审查和选卷（A或B），并签署是否同意使用的意见。试卷应在考试前两周完成命题审查并做好印制等相关准备。</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第十条 试卷在考试前属于保密资料，试题应严格保密，由专人负责保管。</w:t>
      </w:r>
    </w:p>
    <w:p>
      <w:pPr>
        <w:adjustRightInd w:val="0"/>
        <w:snapToGrid w:val="0"/>
        <w:spacing w:line="300" w:lineRule="auto"/>
        <w:ind w:firstLine="540"/>
        <w:jc w:val="center"/>
        <w:rPr>
          <w:rFonts w:hint="eastAsia" w:ascii="仿宋" w:hAnsi="仿宋" w:eastAsia="仿宋" w:cs="仿宋"/>
          <w:b/>
          <w:bCs/>
          <w:sz w:val="28"/>
          <w:szCs w:val="28"/>
        </w:rPr>
      </w:pPr>
      <w:r>
        <w:rPr>
          <w:rFonts w:hint="eastAsia" w:ascii="仿宋" w:hAnsi="仿宋" w:eastAsia="仿宋" w:cs="仿宋"/>
          <w:b/>
          <w:bCs/>
          <w:sz w:val="28"/>
          <w:szCs w:val="28"/>
        </w:rPr>
        <w:t>第四章 考试与考场管理</w:t>
      </w:r>
    </w:p>
    <w:p>
      <w:pPr>
        <w:adjustRightInd w:val="0"/>
        <w:snapToGrid w:val="0"/>
        <w:spacing w:line="300" w:lineRule="auto"/>
        <w:ind w:firstLine="540"/>
        <w:rPr>
          <w:rFonts w:hint="eastAsia" w:ascii="仿宋" w:hAnsi="仿宋" w:eastAsia="仿宋" w:cs="仿宋"/>
          <w:sz w:val="28"/>
          <w:szCs w:val="28"/>
        </w:rPr>
      </w:pP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eastAsia="zh-CN"/>
        </w:rPr>
        <w:t>一</w:t>
      </w:r>
      <w:r>
        <w:rPr>
          <w:rFonts w:hint="eastAsia" w:ascii="仿宋" w:hAnsi="仿宋" w:eastAsia="仿宋" w:cs="仿宋"/>
          <w:sz w:val="28"/>
          <w:szCs w:val="28"/>
        </w:rPr>
        <w:t>条 每门课程期末考试时间一般为100分钟，即：</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上午：1—2节 08：00—09：40； 3—4节 10：00—11：40</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中午：5—6节 12：00—13：40</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下午：7—8节 14：00—15：40；9—10节16：00—17：40</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晚上：11—12节 18：30—20：10</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 xml:space="preserve">考场主考教师，可根据临时特殊情况，适当调整考试时间。 </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eastAsia="zh-CN"/>
        </w:rPr>
        <w:t>二</w:t>
      </w:r>
      <w:r>
        <w:rPr>
          <w:rFonts w:hint="eastAsia" w:ascii="仿宋" w:hAnsi="仿宋" w:eastAsia="仿宋" w:cs="仿宋"/>
          <w:sz w:val="28"/>
          <w:szCs w:val="28"/>
        </w:rPr>
        <w:t>条 考试场次排好，尽量避免大多数学生的考试冲突。凡因考试时间冲突不能按时参加课程考试的个别学生，应按《学则》要求申请缓考；因患病和突发意外事件不能参加考试的，应按《学则》要求申请重新修读。</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eastAsia="zh-CN"/>
        </w:rPr>
        <w:t>三</w:t>
      </w:r>
      <w:r>
        <w:rPr>
          <w:rFonts w:hint="eastAsia" w:ascii="仿宋" w:hAnsi="仿宋" w:eastAsia="仿宋" w:cs="仿宋"/>
          <w:sz w:val="28"/>
          <w:szCs w:val="28"/>
        </w:rPr>
        <w:t>条 每个考场安排不少于2名监考人员，80人以上的考场不少于3名。监考人员由开课单位安排；各教学单位应积极认真协调安排。</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eastAsia="zh-CN"/>
        </w:rPr>
        <w:t>四</w:t>
      </w:r>
      <w:r>
        <w:rPr>
          <w:rFonts w:hint="eastAsia" w:ascii="仿宋" w:hAnsi="仿宋" w:eastAsia="仿宋" w:cs="仿宋"/>
          <w:sz w:val="28"/>
          <w:szCs w:val="28"/>
        </w:rPr>
        <w:t>条 监考人员须携带试卷在开考前10分钟到达考场，清理考场，检查应到和实到人数，查验学生身份证件；检查考生</w:t>
      </w:r>
      <w:r>
        <w:rPr>
          <w:rFonts w:hint="eastAsia" w:ascii="仿宋" w:hAnsi="仿宋" w:eastAsia="仿宋" w:cs="仿宋"/>
          <w:sz w:val="28"/>
          <w:szCs w:val="28"/>
          <w:lang w:eastAsia="zh-CN"/>
        </w:rPr>
        <w:t>不得</w:t>
      </w:r>
      <w:r>
        <w:rPr>
          <w:rFonts w:hint="eastAsia" w:ascii="仿宋" w:hAnsi="仿宋" w:eastAsia="仿宋" w:cs="仿宋"/>
          <w:sz w:val="28"/>
          <w:szCs w:val="28"/>
        </w:rPr>
        <w:t>携带</w:t>
      </w:r>
      <w:r>
        <w:rPr>
          <w:rFonts w:hint="eastAsia" w:ascii="仿宋" w:hAnsi="仿宋" w:eastAsia="仿宋" w:cs="仿宋"/>
          <w:sz w:val="28"/>
          <w:szCs w:val="28"/>
          <w:lang w:eastAsia="zh-CN"/>
        </w:rPr>
        <w:t>违规</w:t>
      </w:r>
      <w:r>
        <w:rPr>
          <w:rFonts w:hint="eastAsia" w:ascii="仿宋" w:hAnsi="仿宋" w:eastAsia="仿宋" w:cs="仿宋"/>
          <w:sz w:val="28"/>
          <w:szCs w:val="28"/>
        </w:rPr>
        <w:t>物品进入考场。</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eastAsia="zh-CN"/>
        </w:rPr>
        <w:t>五</w:t>
      </w:r>
      <w:r>
        <w:rPr>
          <w:rFonts w:hint="eastAsia" w:ascii="仿宋" w:hAnsi="仿宋" w:eastAsia="仿宋" w:cs="仿宋"/>
          <w:sz w:val="28"/>
          <w:szCs w:val="28"/>
        </w:rPr>
        <w:t>条 监考人员在考试前宣读《南开大学学生考场纪律》，考生隔位就座，考试期间维护考场秩序，考试结束后填写监考记录。</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eastAsia="zh-CN"/>
        </w:rPr>
        <w:t>六</w:t>
      </w:r>
      <w:r>
        <w:rPr>
          <w:rFonts w:hint="eastAsia" w:ascii="仿宋" w:hAnsi="仿宋" w:eastAsia="仿宋" w:cs="仿宋"/>
          <w:sz w:val="28"/>
          <w:szCs w:val="28"/>
        </w:rPr>
        <w:t>条 考生迟到超过15分钟不得入场；考试开始后30分钟内学生不得提前离场；考生在规定时间前答完试卷，经监考人员收卷后方可离开；考试结束，学生停止答卷，等监考人员收卷清点后方可离开。</w:t>
      </w:r>
    </w:p>
    <w:p>
      <w:pPr>
        <w:adjustRightInd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 xml:space="preserve">    第十</w:t>
      </w:r>
      <w:r>
        <w:rPr>
          <w:rFonts w:hint="eastAsia" w:ascii="仿宋" w:hAnsi="仿宋" w:eastAsia="仿宋" w:cs="仿宋"/>
          <w:sz w:val="28"/>
          <w:szCs w:val="28"/>
          <w:lang w:eastAsia="zh-CN"/>
        </w:rPr>
        <w:t>七</w:t>
      </w:r>
      <w:r>
        <w:rPr>
          <w:rFonts w:hint="eastAsia" w:ascii="仿宋" w:hAnsi="仿宋" w:eastAsia="仿宋" w:cs="仿宋"/>
          <w:sz w:val="28"/>
          <w:szCs w:val="28"/>
        </w:rPr>
        <w:t>条 对学生违纪或作弊行为，严格按照《南开大学学生考试违纪和作弊的认定及处理办法》，做好现场认定和证据锁定，做好签字记录，并及时报告。</w:t>
      </w:r>
    </w:p>
    <w:p>
      <w:pPr>
        <w:adjustRightInd w:val="0"/>
        <w:snapToGrid w:val="0"/>
        <w:spacing w:line="300" w:lineRule="auto"/>
        <w:ind w:firstLine="0"/>
        <w:jc w:val="both"/>
        <w:rPr>
          <w:rFonts w:hint="eastAsia" w:ascii="仿宋" w:hAnsi="仿宋" w:eastAsia="仿宋" w:cs="仿宋"/>
          <w:sz w:val="28"/>
          <w:szCs w:val="28"/>
        </w:rPr>
      </w:pPr>
      <w:r>
        <w:rPr>
          <w:rFonts w:hint="eastAsia" w:ascii="仿宋" w:hAnsi="仿宋" w:eastAsia="仿宋" w:cs="仿宋"/>
          <w:sz w:val="28"/>
          <w:szCs w:val="28"/>
        </w:rPr>
        <w:t xml:space="preserve">    第</w:t>
      </w:r>
      <w:r>
        <w:rPr>
          <w:rFonts w:hint="eastAsia" w:ascii="仿宋" w:hAnsi="仿宋" w:eastAsia="仿宋" w:cs="仿宋"/>
          <w:sz w:val="28"/>
          <w:szCs w:val="28"/>
          <w:lang w:eastAsia="zh-CN"/>
        </w:rPr>
        <w:t>十八</w:t>
      </w:r>
      <w:r>
        <w:rPr>
          <w:rFonts w:hint="eastAsia" w:ascii="仿宋" w:hAnsi="仿宋" w:eastAsia="仿宋" w:cs="仿宋"/>
          <w:sz w:val="28"/>
          <w:szCs w:val="28"/>
        </w:rPr>
        <w:t>条 学校和各教学单位要选派师生、干部对考场进行巡查，发现问题及时纠正，严重问题上报学校主管部门。</w:t>
      </w:r>
    </w:p>
    <w:p>
      <w:pPr>
        <w:adjustRightInd w:val="0"/>
        <w:snapToGrid w:val="0"/>
        <w:spacing w:line="300" w:lineRule="auto"/>
        <w:ind w:firstLine="0"/>
        <w:jc w:val="both"/>
        <w:rPr>
          <w:rFonts w:hint="eastAsia" w:ascii="仿宋" w:hAnsi="仿宋" w:eastAsia="仿宋" w:cs="仿宋"/>
          <w:sz w:val="28"/>
          <w:szCs w:val="28"/>
        </w:rPr>
      </w:pPr>
    </w:p>
    <w:p>
      <w:pPr>
        <w:adjustRightInd w:val="0"/>
        <w:snapToGrid w:val="0"/>
        <w:spacing w:line="300" w:lineRule="auto"/>
        <w:ind w:firstLine="540"/>
        <w:jc w:val="center"/>
        <w:rPr>
          <w:rFonts w:hint="eastAsia" w:ascii="仿宋" w:hAnsi="仿宋" w:eastAsia="仿宋" w:cs="仿宋"/>
          <w:b/>
          <w:bCs/>
          <w:sz w:val="28"/>
          <w:szCs w:val="28"/>
        </w:rPr>
      </w:pPr>
      <w:r>
        <w:rPr>
          <w:rFonts w:hint="eastAsia" w:ascii="仿宋" w:hAnsi="仿宋" w:eastAsia="仿宋" w:cs="仿宋"/>
          <w:b/>
          <w:bCs/>
          <w:sz w:val="28"/>
          <w:szCs w:val="28"/>
        </w:rPr>
        <w:t>第五章 试卷评阅与成绩管理</w:t>
      </w:r>
    </w:p>
    <w:p>
      <w:pPr>
        <w:adjustRightInd w:val="0"/>
        <w:snapToGrid w:val="0"/>
        <w:spacing w:line="300" w:lineRule="auto"/>
        <w:ind w:firstLine="540"/>
        <w:rPr>
          <w:rFonts w:hint="eastAsia" w:ascii="仿宋" w:hAnsi="仿宋" w:eastAsia="仿宋" w:cs="仿宋"/>
          <w:sz w:val="28"/>
          <w:szCs w:val="28"/>
        </w:rPr>
      </w:pP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eastAsia="zh-CN"/>
        </w:rPr>
        <w:t>九</w:t>
      </w:r>
      <w:r>
        <w:rPr>
          <w:rFonts w:hint="eastAsia" w:ascii="仿宋" w:hAnsi="仿宋" w:eastAsia="仿宋" w:cs="仿宋"/>
          <w:sz w:val="28"/>
          <w:szCs w:val="28"/>
        </w:rPr>
        <w:t>条 教师必须严格按照评分标准评阅试卷，客观公正。阅卷必须使用红色笔，教学文档的填写使用蓝色或黑色笔。</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第二十条 试卷每小题得分或扣分要有明确标记，大题题首要标明该题实际得分，准确核算分数；如需更改成绩，阅卷教师要在更改处签名。</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eastAsia="zh-CN"/>
        </w:rPr>
        <w:t>一</w:t>
      </w:r>
      <w:r>
        <w:rPr>
          <w:rFonts w:hint="eastAsia" w:ascii="仿宋" w:hAnsi="仿宋" w:eastAsia="仿宋" w:cs="仿宋"/>
          <w:sz w:val="28"/>
          <w:szCs w:val="28"/>
        </w:rPr>
        <w:t>条 学生无故缺考，课程期末成绩以零分计；学生申请重新修读课程审批通过后，在纸质成绩单记载“/”，并在成绩单后面附相关说明。</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eastAsia="zh-CN"/>
        </w:rPr>
        <w:t>二</w:t>
      </w:r>
      <w:r>
        <w:rPr>
          <w:rFonts w:hint="eastAsia" w:ascii="仿宋" w:hAnsi="仿宋" w:eastAsia="仿宋" w:cs="仿宋"/>
          <w:sz w:val="28"/>
          <w:szCs w:val="28"/>
        </w:rPr>
        <w:t>条 课程总评成绩由平时成绩和期末考试成绩等折算而成，课程成绩可分为百分制、等级制、通过制，遵照学则规定执行。学生成绩应基本符合正态分布。</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eastAsia="zh-CN"/>
        </w:rPr>
        <w:t>三</w:t>
      </w:r>
      <w:r>
        <w:rPr>
          <w:rFonts w:hint="eastAsia" w:ascii="仿宋" w:hAnsi="仿宋" w:eastAsia="仿宋" w:cs="仿宋"/>
          <w:sz w:val="28"/>
          <w:szCs w:val="28"/>
        </w:rPr>
        <w:t>条 任课教师应当在教学教务管理信息系统打印的《南开大学本科课程成绩单》上填写成绩。</w:t>
      </w:r>
    </w:p>
    <w:p>
      <w:pPr>
        <w:adjustRightInd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 xml:space="preserve">    第二十</w:t>
      </w:r>
      <w:r>
        <w:rPr>
          <w:rFonts w:hint="eastAsia" w:ascii="仿宋" w:hAnsi="仿宋" w:eastAsia="仿宋" w:cs="仿宋"/>
          <w:sz w:val="28"/>
          <w:szCs w:val="28"/>
          <w:lang w:eastAsia="zh-CN"/>
        </w:rPr>
        <w:t>四</w:t>
      </w:r>
      <w:r>
        <w:rPr>
          <w:rFonts w:hint="eastAsia" w:ascii="仿宋" w:hAnsi="仿宋" w:eastAsia="仿宋" w:cs="仿宋"/>
          <w:sz w:val="28"/>
          <w:szCs w:val="28"/>
        </w:rPr>
        <w:t>条 任课教师必须在考试后7日内（班级规模较大的公共课程等，必须在考试后14日）完成试卷评阅、并将成绩录入教学教务系统，成绩录入应准确无误后再提交，同时将试卷、监考记录、考试情况分析表、课程总评成绩、平时考勤与测验记录表等送交开课单位保存。</w:t>
      </w:r>
    </w:p>
    <w:p>
      <w:pPr>
        <w:adjustRightInd w:val="0"/>
        <w:snapToGrid w:val="0"/>
        <w:spacing w:line="300" w:lineRule="auto"/>
        <w:ind w:firstLine="56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eastAsia="zh-CN"/>
        </w:rPr>
        <w:t>五</w:t>
      </w:r>
      <w:r>
        <w:rPr>
          <w:rFonts w:hint="eastAsia" w:ascii="仿宋" w:hAnsi="仿宋" w:eastAsia="仿宋" w:cs="仿宋"/>
          <w:sz w:val="28"/>
          <w:szCs w:val="28"/>
        </w:rPr>
        <w:t>条 成绩提交后任课教师不得擅自更改学生成绩。更改上一学期成绩，由任课教师提出书面申请说明原因，经开课单位教务部门审核后更改；更改往年成绩，由任课教师提出书面申请说明原因，经开课单位主管领导审核报教务处批准后方可更改。</w:t>
      </w:r>
    </w:p>
    <w:p>
      <w:pPr>
        <w:adjustRightInd w:val="0"/>
        <w:snapToGrid w:val="0"/>
        <w:spacing w:line="300" w:lineRule="auto"/>
        <w:ind w:firstLine="560"/>
        <w:rPr>
          <w:rFonts w:hint="eastAsia" w:ascii="仿宋" w:hAnsi="仿宋" w:eastAsia="仿宋" w:cs="仿宋"/>
          <w:sz w:val="28"/>
          <w:szCs w:val="28"/>
        </w:rPr>
      </w:pPr>
    </w:p>
    <w:p>
      <w:pPr>
        <w:adjustRightInd w:val="0"/>
        <w:snapToGrid w:val="0"/>
        <w:spacing w:line="300" w:lineRule="auto"/>
        <w:ind w:firstLine="540"/>
        <w:jc w:val="center"/>
        <w:rPr>
          <w:rFonts w:hint="eastAsia" w:ascii="仿宋" w:hAnsi="仿宋" w:eastAsia="仿宋" w:cs="仿宋"/>
          <w:b/>
          <w:bCs/>
          <w:sz w:val="28"/>
          <w:szCs w:val="28"/>
        </w:rPr>
      </w:pPr>
      <w:r>
        <w:rPr>
          <w:rFonts w:hint="eastAsia" w:ascii="仿宋" w:hAnsi="仿宋" w:eastAsia="仿宋" w:cs="仿宋"/>
          <w:b/>
          <w:bCs/>
          <w:sz w:val="28"/>
          <w:szCs w:val="28"/>
        </w:rPr>
        <w:t>第六章 试卷分析与试卷存档</w:t>
      </w:r>
    </w:p>
    <w:p>
      <w:pPr>
        <w:adjustRightInd w:val="0"/>
        <w:snapToGrid w:val="0"/>
        <w:spacing w:line="300" w:lineRule="auto"/>
        <w:ind w:firstLine="560"/>
        <w:rPr>
          <w:rFonts w:hint="eastAsia" w:ascii="仿宋" w:hAnsi="仿宋" w:eastAsia="仿宋" w:cs="仿宋"/>
          <w:sz w:val="28"/>
          <w:szCs w:val="28"/>
        </w:rPr>
      </w:pPr>
    </w:p>
    <w:p>
      <w:pPr>
        <w:adjustRightInd w:val="0"/>
        <w:snapToGrid w:val="0"/>
        <w:spacing w:line="300" w:lineRule="auto"/>
        <w:ind w:firstLine="56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eastAsia="zh-CN"/>
        </w:rPr>
        <w:t>六</w:t>
      </w:r>
      <w:r>
        <w:rPr>
          <w:rFonts w:hint="eastAsia" w:ascii="仿宋" w:hAnsi="仿宋" w:eastAsia="仿宋" w:cs="仿宋"/>
          <w:sz w:val="28"/>
          <w:szCs w:val="28"/>
        </w:rPr>
        <w:t>条 考试结束后，任课教师应认真分析总结，填写《课程考试情况分析表》。开课单位要对各门课程的试卷分析结果进行审阅，发现问题并提出改进意见。</w:t>
      </w:r>
    </w:p>
    <w:p>
      <w:pPr>
        <w:adjustRightInd w:val="0"/>
        <w:snapToGrid w:val="0"/>
        <w:spacing w:line="300" w:lineRule="auto"/>
        <w:ind w:firstLine="56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eastAsia="zh-CN"/>
        </w:rPr>
        <w:t>七</w:t>
      </w:r>
      <w:r>
        <w:rPr>
          <w:rFonts w:hint="eastAsia" w:ascii="仿宋" w:hAnsi="仿宋" w:eastAsia="仿宋" w:cs="仿宋"/>
          <w:sz w:val="28"/>
          <w:szCs w:val="28"/>
        </w:rPr>
        <w:t>条 成绩等相关档案根据《南开大学教学档案管理规定》的要求存放。学生成绩单、期末考试试题审批表和空白试卷、评分标准等需长期保存；学生期末考试答卷、平时考勤与测验记录表、监考记录、课程考试情况分析表按科目、专业装订，保存期为7年。</w:t>
      </w:r>
    </w:p>
    <w:p>
      <w:pPr>
        <w:adjustRightInd w:val="0"/>
        <w:snapToGrid w:val="0"/>
        <w:spacing w:line="300" w:lineRule="auto"/>
        <w:ind w:firstLine="56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二</w:t>
      </w:r>
      <w:r>
        <w:rPr>
          <w:rFonts w:hint="eastAsia" w:ascii="仿宋" w:hAnsi="仿宋" w:eastAsia="仿宋" w:cs="仿宋"/>
          <w:sz w:val="28"/>
          <w:szCs w:val="28"/>
        </w:rPr>
        <w:t>十</w:t>
      </w:r>
      <w:r>
        <w:rPr>
          <w:rFonts w:hint="eastAsia" w:ascii="仿宋" w:hAnsi="仿宋" w:eastAsia="仿宋" w:cs="仿宋"/>
          <w:sz w:val="28"/>
          <w:szCs w:val="28"/>
          <w:lang w:eastAsia="zh-CN"/>
        </w:rPr>
        <w:t>八</w:t>
      </w:r>
      <w:r>
        <w:rPr>
          <w:rFonts w:hint="eastAsia" w:ascii="仿宋" w:hAnsi="仿宋" w:eastAsia="仿宋" w:cs="仿宋"/>
          <w:sz w:val="28"/>
          <w:szCs w:val="28"/>
        </w:rPr>
        <w:t xml:space="preserve">条 学生对课程成绩有异议，须在下一学期开学3周内，向开课单位提出书面申请，开课单位受理后应及时组织人员复议，并给出复议意见。 </w:t>
      </w:r>
    </w:p>
    <w:p>
      <w:pPr>
        <w:adjustRightInd w:val="0"/>
        <w:snapToGrid w:val="0"/>
        <w:spacing w:line="300" w:lineRule="auto"/>
        <w:ind w:firstLine="540"/>
        <w:jc w:val="center"/>
        <w:rPr>
          <w:rFonts w:hint="eastAsia" w:ascii="仿宋" w:hAnsi="仿宋" w:eastAsia="仿宋" w:cs="仿宋"/>
          <w:b/>
          <w:bCs/>
          <w:sz w:val="28"/>
          <w:szCs w:val="28"/>
        </w:rPr>
      </w:pPr>
    </w:p>
    <w:p>
      <w:pPr>
        <w:adjustRightInd w:val="0"/>
        <w:snapToGrid w:val="0"/>
        <w:spacing w:line="300" w:lineRule="auto"/>
        <w:ind w:firstLine="540"/>
        <w:jc w:val="center"/>
        <w:rPr>
          <w:rFonts w:hint="eastAsia" w:ascii="仿宋" w:hAnsi="仿宋" w:eastAsia="仿宋" w:cs="仿宋"/>
          <w:b/>
          <w:bCs/>
          <w:sz w:val="28"/>
          <w:szCs w:val="28"/>
        </w:rPr>
      </w:pPr>
      <w:r>
        <w:rPr>
          <w:rFonts w:hint="eastAsia" w:ascii="仿宋" w:hAnsi="仿宋" w:eastAsia="仿宋" w:cs="仿宋"/>
          <w:b/>
          <w:bCs/>
          <w:sz w:val="28"/>
          <w:szCs w:val="28"/>
        </w:rPr>
        <w:t>第七章 附则</w:t>
      </w:r>
    </w:p>
    <w:p>
      <w:pPr>
        <w:adjustRightInd w:val="0"/>
        <w:snapToGrid w:val="0"/>
        <w:spacing w:line="300" w:lineRule="auto"/>
        <w:ind w:firstLine="540"/>
        <w:rPr>
          <w:rFonts w:hint="eastAsia" w:ascii="仿宋" w:hAnsi="仿宋" w:eastAsia="仿宋" w:cs="仿宋"/>
          <w:sz w:val="28"/>
          <w:szCs w:val="28"/>
        </w:rPr>
      </w:pP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二</w:t>
      </w:r>
      <w:r>
        <w:rPr>
          <w:rFonts w:hint="eastAsia" w:ascii="仿宋" w:hAnsi="仿宋" w:eastAsia="仿宋" w:cs="仿宋"/>
          <w:sz w:val="28"/>
          <w:szCs w:val="28"/>
        </w:rPr>
        <w:t>十</w:t>
      </w:r>
      <w:r>
        <w:rPr>
          <w:rFonts w:hint="eastAsia" w:ascii="仿宋" w:hAnsi="仿宋" w:eastAsia="仿宋" w:cs="仿宋"/>
          <w:sz w:val="28"/>
          <w:szCs w:val="28"/>
          <w:lang w:eastAsia="zh-CN"/>
        </w:rPr>
        <w:t>九</w:t>
      </w:r>
      <w:r>
        <w:rPr>
          <w:rFonts w:hint="eastAsia" w:ascii="仿宋" w:hAnsi="仿宋" w:eastAsia="仿宋" w:cs="仿宋"/>
          <w:sz w:val="28"/>
          <w:szCs w:val="28"/>
        </w:rPr>
        <w:t>条 监考人员、教学管理人员应认真负责，如有不当行为将按照《南开大学本科教学事故的认定和处理办法》严肃处理。</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第三十条 本规定由教务处负责解释。</w:t>
      </w:r>
    </w:p>
    <w:p>
      <w:pPr>
        <w:adjustRightInd w:val="0"/>
        <w:snapToGrid w:val="0"/>
        <w:spacing w:line="300" w:lineRule="auto"/>
        <w:ind w:firstLine="540"/>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eastAsia="zh-CN"/>
        </w:rPr>
        <w:t>一</w:t>
      </w:r>
      <w:r>
        <w:rPr>
          <w:rFonts w:hint="eastAsia" w:ascii="仿宋" w:hAnsi="仿宋" w:eastAsia="仿宋" w:cs="仿宋"/>
          <w:sz w:val="28"/>
          <w:szCs w:val="28"/>
        </w:rPr>
        <w:t>条 本规定自公布之日起执行。此前有关规定与本规定不符者，以此规定为准。</w:t>
      </w:r>
    </w:p>
    <w:p>
      <w:pPr>
        <w:adjustRightInd w:val="0"/>
        <w:snapToGrid w:val="0"/>
        <w:spacing w:line="300" w:lineRule="auto"/>
        <w:ind w:firstLine="540"/>
        <w:rPr>
          <w:rFonts w:hint="eastAsia" w:ascii="仿宋" w:hAnsi="仿宋" w:eastAsia="仿宋" w:cs="仿宋"/>
          <w:sz w:val="28"/>
          <w:szCs w:val="28"/>
        </w:rPr>
      </w:pPr>
    </w:p>
    <w:p>
      <w:pPr>
        <w:adjustRightInd w:val="0"/>
        <w:snapToGrid w:val="0"/>
        <w:spacing w:line="300" w:lineRule="auto"/>
        <w:ind w:right="560" w:firstLine="54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南开大学教务处</w:t>
      </w:r>
    </w:p>
    <w:p>
      <w:pPr>
        <w:adjustRightInd w:val="0"/>
        <w:snapToGrid w:val="0"/>
        <w:spacing w:line="300" w:lineRule="auto"/>
        <w:rPr>
          <w:rFonts w:hint="eastAsia" w:ascii="宋体" w:hAnsi="宋体" w:cs="宋体"/>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二○一六年十</w:t>
      </w:r>
      <w:r>
        <w:rPr>
          <w:rFonts w:hint="eastAsia" w:ascii="仿宋" w:hAnsi="仿宋" w:eastAsia="仿宋" w:cs="仿宋"/>
          <w:sz w:val="28"/>
          <w:szCs w:val="28"/>
          <w:lang w:eastAsia="zh-CN"/>
        </w:rPr>
        <w:t>一</w:t>
      </w:r>
      <w:r>
        <w:rPr>
          <w:rFonts w:hint="eastAsia" w:ascii="仿宋" w:hAnsi="仿宋" w:eastAsia="仿宋" w:cs="仿宋"/>
          <w:sz w:val="28"/>
          <w:szCs w:val="28"/>
        </w:rPr>
        <w:t>月</w:t>
      </w:r>
      <w:r>
        <w:rPr>
          <w:rFonts w:hint="eastAsia" w:ascii="仿宋" w:hAnsi="仿宋" w:eastAsia="仿宋" w:cs="仿宋"/>
          <w:sz w:val="28"/>
          <w:szCs w:val="28"/>
          <w:lang w:eastAsia="zh-CN"/>
        </w:rPr>
        <w:t>二十</w:t>
      </w:r>
      <w:r>
        <w:rPr>
          <w:rFonts w:hint="eastAsia" w:ascii="仿宋" w:hAnsi="仿宋" w:eastAsia="仿宋" w:cs="仿宋"/>
          <w:sz w:val="28"/>
          <w:szCs w:val="28"/>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3E"/>
    <w:rsid w:val="00057831"/>
    <w:rsid w:val="000639B6"/>
    <w:rsid w:val="00151C06"/>
    <w:rsid w:val="001B75DC"/>
    <w:rsid w:val="00250450"/>
    <w:rsid w:val="002938C5"/>
    <w:rsid w:val="00381759"/>
    <w:rsid w:val="003B4745"/>
    <w:rsid w:val="004B43D7"/>
    <w:rsid w:val="00544B44"/>
    <w:rsid w:val="005A5BD5"/>
    <w:rsid w:val="005D6BB6"/>
    <w:rsid w:val="00631A3E"/>
    <w:rsid w:val="0067525A"/>
    <w:rsid w:val="007647EF"/>
    <w:rsid w:val="00821D85"/>
    <w:rsid w:val="0083539C"/>
    <w:rsid w:val="00866B7E"/>
    <w:rsid w:val="008F3C24"/>
    <w:rsid w:val="00A10BD2"/>
    <w:rsid w:val="00A71E5B"/>
    <w:rsid w:val="00AA10A7"/>
    <w:rsid w:val="00AB55D6"/>
    <w:rsid w:val="00AF39D2"/>
    <w:rsid w:val="00B46937"/>
    <w:rsid w:val="00C25AB7"/>
    <w:rsid w:val="00E6318D"/>
    <w:rsid w:val="0130755E"/>
    <w:rsid w:val="014422C5"/>
    <w:rsid w:val="034B0BA4"/>
    <w:rsid w:val="0C496F7E"/>
    <w:rsid w:val="0C79117B"/>
    <w:rsid w:val="13A77300"/>
    <w:rsid w:val="1724653C"/>
    <w:rsid w:val="176005AA"/>
    <w:rsid w:val="2672257C"/>
    <w:rsid w:val="27E01BE9"/>
    <w:rsid w:val="286246E8"/>
    <w:rsid w:val="2DA71828"/>
    <w:rsid w:val="2E0E76AC"/>
    <w:rsid w:val="302268E4"/>
    <w:rsid w:val="31C82A37"/>
    <w:rsid w:val="3271117B"/>
    <w:rsid w:val="32B630BF"/>
    <w:rsid w:val="33085A0C"/>
    <w:rsid w:val="3BBC79C4"/>
    <w:rsid w:val="3BC51724"/>
    <w:rsid w:val="403A5B35"/>
    <w:rsid w:val="410F6C86"/>
    <w:rsid w:val="44E81AEA"/>
    <w:rsid w:val="49AD21E9"/>
    <w:rsid w:val="4BB42117"/>
    <w:rsid w:val="4D591789"/>
    <w:rsid w:val="50C94FB9"/>
    <w:rsid w:val="52DF1A0A"/>
    <w:rsid w:val="571F1764"/>
    <w:rsid w:val="5A902C36"/>
    <w:rsid w:val="5B97266B"/>
    <w:rsid w:val="608C0896"/>
    <w:rsid w:val="65E62015"/>
    <w:rsid w:val="6A7E145E"/>
    <w:rsid w:val="6B8223EF"/>
    <w:rsid w:val="6D254DB1"/>
    <w:rsid w:val="6D85630C"/>
    <w:rsid w:val="6DB859D1"/>
    <w:rsid w:val="6EB1334F"/>
    <w:rsid w:val="6FD733F2"/>
    <w:rsid w:val="705C5304"/>
    <w:rsid w:val="728D29A3"/>
    <w:rsid w:val="7AA808E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15"/>
    <w:basedOn w:val="5"/>
    <w:qFormat/>
    <w:uiPriority w:val="0"/>
    <w:rPr>
      <w:rFonts w:hint="default" w:ascii="Calibri" w:hAnsi="Calibri"/>
      <w:sz w:val="21"/>
      <w:szCs w:val="21"/>
    </w:rPr>
  </w:style>
  <w:style w:type="character" w:customStyle="1" w:styleId="8">
    <w:name w:val="页眉 Char"/>
    <w:basedOn w:val="5"/>
    <w:link w:val="4"/>
    <w:semiHidden/>
    <w:qFormat/>
    <w:uiPriority w:val="99"/>
    <w:rPr>
      <w:rFonts w:ascii="Calibri" w:hAnsi="Calibri" w:eastAsia="宋体" w:cs="Times New Roman"/>
      <w:kern w:val="2"/>
      <w:sz w:val="18"/>
      <w:szCs w:val="18"/>
    </w:rPr>
  </w:style>
  <w:style w:type="character" w:customStyle="1" w:styleId="9">
    <w:name w:val="页脚 Char"/>
    <w:basedOn w:val="5"/>
    <w:link w:val="3"/>
    <w:semiHidden/>
    <w:qFormat/>
    <w:uiPriority w:val="99"/>
    <w:rPr>
      <w:rFonts w:ascii="Calibri" w:hAnsi="Calibri" w:eastAsia="宋体" w:cs="Times New Roman"/>
      <w:kern w:val="2"/>
      <w:sz w:val="18"/>
      <w:szCs w:val="18"/>
    </w:rPr>
  </w:style>
  <w:style w:type="character" w:customStyle="1" w:styleId="10">
    <w:name w:val="批注框文本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435</Words>
  <Characters>2486</Characters>
  <Lines>20</Lines>
  <Paragraphs>5</Paragraphs>
  <ScaleCrop>false</ScaleCrop>
  <LinksUpToDate>false</LinksUpToDate>
  <CharactersWithSpaces>2916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2016-10-17T03:27:00Z</dcterms:created>
  <dc:creator>吴晓华</dc:creator>
  <cp:lastModifiedBy>Administrator</cp:lastModifiedBy>
  <cp:lastPrinted>2016-11-22T02:14:00Z</cp:lastPrinted>
  <dcterms:modified xsi:type="dcterms:W3CDTF">2016-11-28T08:23:18Z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