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各院（系、所）：</w:t>
      </w:r>
    </w:p>
    <w:p w:rsidR="00120A86" w:rsidRDefault="00120A86" w:rsidP="00120A86">
      <w:pPr>
        <w:pStyle w:val="western"/>
        <w:spacing w:after="0" w:afterAutospacing="0"/>
        <w:ind w:firstLine="420"/>
        <w:rPr>
          <w:rFonts w:asciiTheme="minorEastAsia" w:eastAsiaTheme="minorEastAsia" w:hAnsiTheme="minorEastAsia"/>
          <w:sz w:val="21"/>
          <w:szCs w:val="21"/>
        </w:rPr>
      </w:pPr>
      <w:r w:rsidRPr="00120A86">
        <w:rPr>
          <w:rFonts w:asciiTheme="minorEastAsia" w:eastAsiaTheme="minorEastAsia" w:hAnsiTheme="minorEastAsia"/>
          <w:sz w:val="21"/>
          <w:szCs w:val="21"/>
        </w:rPr>
        <w:t>201</w:t>
      </w:r>
      <w:r w:rsidR="007B0837">
        <w:rPr>
          <w:rFonts w:asciiTheme="minorEastAsia" w:eastAsiaTheme="minorEastAsia" w:hAnsiTheme="minorEastAsia" w:hint="eastAsia"/>
          <w:sz w:val="21"/>
          <w:szCs w:val="21"/>
        </w:rPr>
        <w:t>7</w:t>
      </w:r>
      <w:r w:rsidRPr="00120A86">
        <w:rPr>
          <w:rFonts w:asciiTheme="minorEastAsia" w:eastAsiaTheme="minorEastAsia" w:hAnsiTheme="minorEastAsia" w:hint="eastAsia"/>
          <w:sz w:val="21"/>
          <w:szCs w:val="21"/>
        </w:rPr>
        <w:t>年</w:t>
      </w:r>
      <w:r w:rsidRPr="00120A86">
        <w:rPr>
          <w:rFonts w:asciiTheme="minorEastAsia" w:eastAsiaTheme="minorEastAsia" w:hAnsiTheme="minorEastAsia"/>
          <w:sz w:val="21"/>
          <w:szCs w:val="21"/>
        </w:rPr>
        <w:t>9</w:t>
      </w:r>
      <w:r w:rsidRPr="00120A86">
        <w:rPr>
          <w:rFonts w:asciiTheme="minorEastAsia" w:eastAsiaTheme="minorEastAsia" w:hAnsiTheme="minorEastAsia" w:hint="eastAsia"/>
          <w:sz w:val="21"/>
          <w:szCs w:val="21"/>
        </w:rPr>
        <w:t>月</w:t>
      </w:r>
      <w:r w:rsidR="00303FC7">
        <w:rPr>
          <w:rFonts w:asciiTheme="minorEastAsia" w:eastAsiaTheme="minorEastAsia" w:hAnsiTheme="minorEastAsia" w:hint="eastAsia"/>
          <w:sz w:val="21"/>
          <w:szCs w:val="21"/>
        </w:rPr>
        <w:t>18</w:t>
      </w:r>
      <w:r w:rsidRPr="00120A86">
        <w:rPr>
          <w:rFonts w:asciiTheme="minorEastAsia" w:eastAsiaTheme="minorEastAsia" w:hAnsiTheme="minorEastAsia" w:hint="eastAsia"/>
          <w:sz w:val="21"/>
          <w:szCs w:val="21"/>
        </w:rPr>
        <w:t>日</w:t>
      </w:r>
      <w:r w:rsidRPr="00120A86">
        <w:rPr>
          <w:rFonts w:asciiTheme="minorEastAsia" w:eastAsiaTheme="minorEastAsia" w:hAnsiTheme="minorEastAsia"/>
          <w:sz w:val="21"/>
          <w:szCs w:val="21"/>
        </w:rPr>
        <w:t>-10</w:t>
      </w:r>
      <w:r w:rsidRPr="00120A86">
        <w:rPr>
          <w:rFonts w:asciiTheme="minorEastAsia" w:eastAsiaTheme="minorEastAsia" w:hAnsiTheme="minorEastAsia" w:hint="eastAsia"/>
          <w:sz w:val="21"/>
          <w:szCs w:val="21"/>
        </w:rPr>
        <w:t>月</w:t>
      </w:r>
      <w:r w:rsidR="004F2986">
        <w:rPr>
          <w:rFonts w:asciiTheme="minorEastAsia" w:eastAsiaTheme="minorEastAsia" w:hAnsiTheme="minorEastAsia" w:hint="eastAsia"/>
          <w:sz w:val="21"/>
          <w:szCs w:val="21"/>
        </w:rPr>
        <w:t>10</w:t>
      </w:r>
      <w:r w:rsidRPr="00120A86">
        <w:rPr>
          <w:rFonts w:asciiTheme="minorEastAsia" w:eastAsiaTheme="minorEastAsia" w:hAnsiTheme="minorEastAsia" w:hint="eastAsia"/>
          <w:sz w:val="21"/>
          <w:szCs w:val="21"/>
        </w:rPr>
        <w:t>日为</w:t>
      </w:r>
      <w:r w:rsidRPr="00120A86">
        <w:rPr>
          <w:rFonts w:asciiTheme="minorEastAsia" w:eastAsiaTheme="minorEastAsia" w:hAnsiTheme="minorEastAsia"/>
          <w:sz w:val="21"/>
          <w:szCs w:val="21"/>
        </w:rPr>
        <w:t>201</w:t>
      </w:r>
      <w:r w:rsidR="004F2986">
        <w:rPr>
          <w:rFonts w:asciiTheme="minorEastAsia" w:eastAsiaTheme="minorEastAsia" w:hAnsiTheme="minorEastAsia" w:hint="eastAsia"/>
          <w:sz w:val="21"/>
          <w:szCs w:val="21"/>
        </w:rPr>
        <w:t>7</w:t>
      </w:r>
      <w:r w:rsidRPr="00120A86">
        <w:rPr>
          <w:rFonts w:asciiTheme="minorEastAsia" w:eastAsiaTheme="minorEastAsia" w:hAnsiTheme="minorEastAsia" w:hint="eastAsia"/>
          <w:sz w:val="21"/>
          <w:szCs w:val="21"/>
        </w:rPr>
        <w:t>级研究生新生学籍信息核对时间，登陆网址为南开大学信息门户（</w:t>
      </w:r>
      <w:r w:rsidRPr="00120A86">
        <w:rPr>
          <w:rFonts w:asciiTheme="minorEastAsia" w:eastAsiaTheme="minorEastAsia" w:hAnsiTheme="minorEastAsia"/>
          <w:sz w:val="21"/>
          <w:szCs w:val="21"/>
        </w:rPr>
        <w:t>http://urp.nankai.edu.cn</w:t>
      </w:r>
      <w:r w:rsidRPr="00120A86">
        <w:rPr>
          <w:rFonts w:asciiTheme="minorEastAsia" w:eastAsiaTheme="minorEastAsia" w:hAnsiTheme="minorEastAsia" w:hint="eastAsia"/>
          <w:sz w:val="21"/>
          <w:szCs w:val="21"/>
        </w:rPr>
        <w:t>）。</w:t>
      </w:r>
      <w:r w:rsidRPr="00120A86">
        <w:rPr>
          <w:rFonts w:asciiTheme="minorEastAsia" w:eastAsiaTheme="minorEastAsia" w:hAnsiTheme="minorEastAsia"/>
          <w:sz w:val="21"/>
          <w:szCs w:val="21"/>
        </w:rPr>
        <w:t>201</w:t>
      </w:r>
      <w:r w:rsidR="007B0837">
        <w:rPr>
          <w:rFonts w:asciiTheme="minorEastAsia" w:eastAsiaTheme="minorEastAsia" w:hAnsiTheme="minorEastAsia" w:hint="eastAsia"/>
          <w:sz w:val="21"/>
          <w:szCs w:val="21"/>
        </w:rPr>
        <w:t>7</w:t>
      </w:r>
      <w:r w:rsidRPr="00120A86">
        <w:rPr>
          <w:rFonts w:asciiTheme="minorEastAsia" w:eastAsiaTheme="minorEastAsia" w:hAnsiTheme="minorEastAsia" w:hint="eastAsia"/>
          <w:sz w:val="21"/>
          <w:szCs w:val="21"/>
        </w:rPr>
        <w:t>级学历</w:t>
      </w:r>
      <w:r w:rsidR="007B0837">
        <w:rPr>
          <w:rFonts w:asciiTheme="minorEastAsia" w:eastAsiaTheme="minorEastAsia" w:hAnsiTheme="minorEastAsia" w:hint="eastAsia"/>
          <w:sz w:val="21"/>
          <w:szCs w:val="21"/>
        </w:rPr>
        <w:t>教育</w:t>
      </w:r>
      <w:r w:rsidRPr="00120A86">
        <w:rPr>
          <w:rFonts w:asciiTheme="minorEastAsia" w:eastAsiaTheme="minorEastAsia" w:hAnsiTheme="minorEastAsia" w:hint="eastAsia"/>
          <w:sz w:val="21"/>
          <w:szCs w:val="21"/>
        </w:rPr>
        <w:t>研究生信息门户登陆账号为本人学号，密码命名规则请见网址</w:t>
      </w:r>
      <w:r w:rsidRPr="00120A86">
        <w:rPr>
          <w:rFonts w:asciiTheme="minorEastAsia" w:eastAsiaTheme="minorEastAsia" w:hAnsiTheme="minorEastAsia"/>
          <w:sz w:val="21"/>
          <w:szCs w:val="21"/>
        </w:rPr>
        <w:t>http://urp.nankai.edu.cn/denglu.htm</w:t>
      </w:r>
      <w:r w:rsidRPr="00120A86">
        <w:rPr>
          <w:rFonts w:asciiTheme="minorEastAsia" w:eastAsiaTheme="minorEastAsia" w:hAnsiTheme="minorEastAsia" w:hint="eastAsia"/>
          <w:sz w:val="21"/>
          <w:szCs w:val="21"/>
        </w:rPr>
        <w:t>，现役军人、港澳台学生及留学生密码默认</w:t>
      </w:r>
      <w:r w:rsidR="007B0837">
        <w:rPr>
          <w:rFonts w:asciiTheme="minorEastAsia" w:eastAsiaTheme="minorEastAsia" w:hAnsiTheme="minorEastAsia" w:hint="eastAsia"/>
          <w:sz w:val="21"/>
          <w:szCs w:val="21"/>
        </w:rPr>
        <w:t>本人学号</w:t>
      </w:r>
      <w:r w:rsidRPr="00120A86">
        <w:rPr>
          <w:rFonts w:asciiTheme="minorEastAsia" w:eastAsiaTheme="minorEastAsia" w:hAnsiTheme="minorEastAsia" w:hint="eastAsia"/>
          <w:sz w:val="21"/>
          <w:szCs w:val="21"/>
        </w:rPr>
        <w:t>。</w:t>
      </w:r>
    </w:p>
    <w:p w:rsidR="00120A86" w:rsidRPr="00120A86" w:rsidRDefault="00303FC7" w:rsidP="00120A86">
      <w:pPr>
        <w:pStyle w:val="western"/>
        <w:spacing w:after="0" w:afterAutospacing="0"/>
        <w:ind w:firstLine="420"/>
        <w:rPr>
          <w:rFonts w:asciiTheme="minorEastAsia" w:eastAsiaTheme="minorEastAsia" w:hAnsiTheme="minorEastAsia"/>
          <w:sz w:val="21"/>
          <w:szCs w:val="21"/>
        </w:rPr>
      </w:pPr>
      <w:r>
        <w:rPr>
          <w:rFonts w:asciiTheme="minorEastAsia" w:eastAsiaTheme="minorEastAsia" w:hAnsiTheme="minorEastAsia"/>
          <w:sz w:val="21"/>
          <w:szCs w:val="21"/>
        </w:rPr>
        <w:t>201</w:t>
      </w:r>
      <w:r w:rsidR="007B0837">
        <w:rPr>
          <w:rFonts w:asciiTheme="minorEastAsia" w:eastAsiaTheme="minorEastAsia" w:hAnsiTheme="minorEastAsia" w:hint="eastAsia"/>
          <w:sz w:val="21"/>
          <w:szCs w:val="21"/>
        </w:rPr>
        <w:t>7</w:t>
      </w:r>
      <w:r w:rsidR="00120A86" w:rsidRPr="00120A86">
        <w:rPr>
          <w:rFonts w:asciiTheme="minorEastAsia" w:eastAsiaTheme="minorEastAsia" w:hAnsiTheme="minorEastAsia" w:hint="eastAsia"/>
          <w:sz w:val="21"/>
          <w:szCs w:val="21"/>
        </w:rPr>
        <w:t>级研究生登陆门户后需完成新生信息核对及本人培养方案的选择，完成后方能开始正常选课，其中本人手机号为必填项，新生信息核对的说明请见附件一。</w:t>
      </w:r>
    </w:p>
    <w:p w:rsidR="00120A86" w:rsidRPr="00120A86" w:rsidRDefault="007B0837" w:rsidP="00120A86">
      <w:pPr>
        <w:pStyle w:val="western"/>
        <w:spacing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浏览器请使用IE，其他种类浏览器会出现不兼容问题。</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注册问题解决：财务处注册中心（大学生活动中心一楼） 电话：</w:t>
      </w:r>
      <w:r w:rsidRPr="00120A86">
        <w:rPr>
          <w:rFonts w:asciiTheme="minorEastAsia" w:eastAsiaTheme="minorEastAsia" w:hAnsiTheme="minorEastAsia"/>
          <w:sz w:val="21"/>
          <w:szCs w:val="21"/>
        </w:rPr>
        <w:t>23507128</w:t>
      </w:r>
      <w:r w:rsidRPr="00120A86">
        <w:rPr>
          <w:rFonts w:asciiTheme="minorEastAsia" w:eastAsiaTheme="minorEastAsia" w:hAnsiTheme="minorEastAsia" w:hint="eastAsia"/>
          <w:sz w:val="21"/>
          <w:szCs w:val="21"/>
        </w:rPr>
        <w:t>。</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信息核对系统技术问题解决：</w:t>
      </w:r>
      <w:r w:rsidR="00303FC7" w:rsidRPr="00120A86">
        <w:rPr>
          <w:rFonts w:asciiTheme="minorEastAsia" w:eastAsiaTheme="minorEastAsia" w:hAnsiTheme="minorEastAsia" w:hint="eastAsia"/>
          <w:sz w:val="21"/>
          <w:szCs w:val="21"/>
        </w:rPr>
        <w:t>津南校区 综合业务西楼</w:t>
      </w:r>
      <w:r w:rsidR="00303FC7">
        <w:rPr>
          <w:rFonts w:asciiTheme="minorEastAsia" w:eastAsiaTheme="minorEastAsia" w:hAnsiTheme="minorEastAsia" w:hint="eastAsia"/>
          <w:sz w:val="21"/>
          <w:szCs w:val="21"/>
        </w:rPr>
        <w:t>313</w:t>
      </w:r>
      <w:r w:rsidRPr="00120A86">
        <w:rPr>
          <w:rFonts w:asciiTheme="minorEastAsia" w:eastAsiaTheme="minorEastAsia" w:hAnsiTheme="minorEastAsia" w:hint="eastAsia"/>
          <w:sz w:val="21"/>
          <w:szCs w:val="21"/>
        </w:rPr>
        <w:t>电话：</w:t>
      </w:r>
      <w:r w:rsidRPr="00120A86">
        <w:rPr>
          <w:rFonts w:asciiTheme="minorEastAsia" w:eastAsiaTheme="minorEastAsia" w:hAnsiTheme="minorEastAsia"/>
          <w:sz w:val="21"/>
          <w:szCs w:val="21"/>
        </w:rPr>
        <w:t>23508367</w:t>
      </w:r>
      <w:r w:rsidRPr="00120A86">
        <w:rPr>
          <w:rFonts w:asciiTheme="minorEastAsia" w:eastAsiaTheme="minorEastAsia" w:hAnsiTheme="minorEastAsia" w:hint="eastAsia"/>
          <w:sz w:val="21"/>
          <w:szCs w:val="21"/>
        </w:rPr>
        <w:t>。</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信息核对相关证明材料提交及审核：研究生院培养办公室学籍科 本部行政楼</w:t>
      </w:r>
      <w:r w:rsidRPr="00120A86">
        <w:rPr>
          <w:rFonts w:asciiTheme="minorEastAsia" w:eastAsiaTheme="minorEastAsia" w:hAnsiTheme="minorEastAsia"/>
          <w:sz w:val="21"/>
          <w:szCs w:val="21"/>
        </w:rPr>
        <w:t>208</w:t>
      </w:r>
      <w:r w:rsidRPr="00120A86">
        <w:rPr>
          <w:rFonts w:asciiTheme="minorEastAsia" w:eastAsiaTheme="minorEastAsia" w:hAnsiTheme="minorEastAsia" w:hint="eastAsia"/>
          <w:sz w:val="21"/>
          <w:szCs w:val="21"/>
        </w:rPr>
        <w:t>电话：</w:t>
      </w:r>
      <w:r w:rsidRPr="00120A86">
        <w:rPr>
          <w:rFonts w:asciiTheme="minorEastAsia" w:eastAsiaTheme="minorEastAsia" w:hAnsiTheme="minorEastAsia"/>
          <w:sz w:val="21"/>
          <w:szCs w:val="21"/>
        </w:rPr>
        <w:t>23502548</w:t>
      </w:r>
      <w:r w:rsidRPr="00120A86">
        <w:rPr>
          <w:rFonts w:asciiTheme="minorEastAsia" w:eastAsiaTheme="minorEastAsia" w:hAnsiTheme="minorEastAsia" w:hint="eastAsia"/>
          <w:sz w:val="21"/>
          <w:szCs w:val="21"/>
        </w:rPr>
        <w:t>；津南校区 综合业务西楼</w:t>
      </w:r>
      <w:r w:rsidRPr="00120A86">
        <w:rPr>
          <w:rFonts w:asciiTheme="minorEastAsia" w:eastAsiaTheme="minorEastAsia" w:hAnsiTheme="minorEastAsia"/>
          <w:sz w:val="21"/>
          <w:szCs w:val="21"/>
        </w:rPr>
        <w:t>320</w:t>
      </w:r>
      <w:r w:rsidRPr="00120A86">
        <w:rPr>
          <w:rFonts w:asciiTheme="minorEastAsia" w:eastAsiaTheme="minorEastAsia" w:hAnsiTheme="minorEastAsia" w:hint="eastAsia"/>
          <w:sz w:val="21"/>
          <w:szCs w:val="21"/>
        </w:rPr>
        <w:t>电话：</w:t>
      </w:r>
      <w:r w:rsidRPr="00120A86">
        <w:rPr>
          <w:rFonts w:asciiTheme="minorEastAsia" w:eastAsiaTheme="minorEastAsia" w:hAnsiTheme="minorEastAsia"/>
          <w:sz w:val="21"/>
          <w:szCs w:val="21"/>
        </w:rPr>
        <w:t>23506052 85358548</w:t>
      </w:r>
    </w:p>
    <w:p w:rsidR="00120A86" w:rsidRPr="00120A86" w:rsidRDefault="00120A86" w:rsidP="00120A86">
      <w:pPr>
        <w:pStyle w:val="western"/>
        <w:spacing w:after="0" w:afterAutospacing="0"/>
        <w:jc w:val="right"/>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研究生院</w:t>
      </w:r>
    </w:p>
    <w:p w:rsidR="00120A86" w:rsidRPr="00120A86" w:rsidRDefault="00120A86" w:rsidP="00120A86">
      <w:pPr>
        <w:pStyle w:val="western"/>
        <w:spacing w:after="0" w:afterAutospacing="0"/>
        <w:jc w:val="right"/>
        <w:rPr>
          <w:rFonts w:asciiTheme="minorEastAsia" w:eastAsiaTheme="minorEastAsia" w:hAnsiTheme="minorEastAsia"/>
          <w:sz w:val="21"/>
          <w:szCs w:val="21"/>
        </w:rPr>
      </w:pPr>
      <w:r w:rsidRPr="00120A86">
        <w:rPr>
          <w:rFonts w:asciiTheme="minorEastAsia" w:eastAsiaTheme="minorEastAsia" w:hAnsiTheme="minorEastAsia"/>
          <w:sz w:val="21"/>
          <w:szCs w:val="21"/>
        </w:rPr>
        <w:t>                                                        201</w:t>
      </w:r>
      <w:r w:rsidR="007B0837">
        <w:rPr>
          <w:rFonts w:asciiTheme="minorEastAsia" w:eastAsiaTheme="minorEastAsia" w:hAnsiTheme="minorEastAsia" w:hint="eastAsia"/>
          <w:sz w:val="21"/>
          <w:szCs w:val="21"/>
        </w:rPr>
        <w:t>7</w:t>
      </w:r>
      <w:r w:rsidRPr="00120A86">
        <w:rPr>
          <w:rFonts w:asciiTheme="minorEastAsia" w:eastAsiaTheme="minorEastAsia" w:hAnsiTheme="minorEastAsia" w:hint="eastAsia"/>
          <w:sz w:val="21"/>
          <w:szCs w:val="21"/>
        </w:rPr>
        <w:t>年</w:t>
      </w:r>
      <w:r w:rsidRPr="00120A86">
        <w:rPr>
          <w:rFonts w:asciiTheme="minorEastAsia" w:eastAsiaTheme="minorEastAsia" w:hAnsiTheme="minorEastAsia"/>
          <w:sz w:val="21"/>
          <w:szCs w:val="21"/>
        </w:rPr>
        <w:t>9</w:t>
      </w:r>
      <w:r w:rsidRPr="00120A86">
        <w:rPr>
          <w:rFonts w:asciiTheme="minorEastAsia" w:eastAsiaTheme="minorEastAsia" w:hAnsiTheme="minorEastAsia" w:hint="eastAsia"/>
          <w:sz w:val="21"/>
          <w:szCs w:val="21"/>
        </w:rPr>
        <w:t>月</w:t>
      </w:r>
      <w:r w:rsidRPr="00120A86">
        <w:rPr>
          <w:rFonts w:asciiTheme="minorEastAsia" w:eastAsiaTheme="minorEastAsia" w:hAnsiTheme="minorEastAsia"/>
          <w:sz w:val="21"/>
          <w:szCs w:val="21"/>
        </w:rPr>
        <w:t>1</w:t>
      </w:r>
      <w:r w:rsidR="007B0837">
        <w:rPr>
          <w:rFonts w:asciiTheme="minorEastAsia" w:eastAsiaTheme="minorEastAsia" w:hAnsiTheme="minorEastAsia" w:hint="eastAsia"/>
          <w:sz w:val="21"/>
          <w:szCs w:val="21"/>
        </w:rPr>
        <w:t>5</w:t>
      </w:r>
      <w:r w:rsidRPr="00120A86">
        <w:rPr>
          <w:rFonts w:asciiTheme="minorEastAsia" w:eastAsiaTheme="minorEastAsia" w:hAnsiTheme="minorEastAsia" w:hint="eastAsia"/>
          <w:sz w:val="21"/>
          <w:szCs w:val="21"/>
        </w:rPr>
        <w:t>日</w:t>
      </w:r>
    </w:p>
    <w:p w:rsidR="00120A86" w:rsidRPr="00120A86" w:rsidRDefault="00120A86" w:rsidP="00120A86">
      <w:pPr>
        <w:pStyle w:val="western"/>
        <w:spacing w:after="0" w:afterAutospacing="0"/>
        <w:jc w:val="right"/>
        <w:rPr>
          <w:rFonts w:asciiTheme="minorEastAsia" w:eastAsiaTheme="minorEastAsia" w:hAnsiTheme="minorEastAsia"/>
          <w:sz w:val="21"/>
          <w:szCs w:val="21"/>
        </w:rPr>
      </w:pPr>
      <w:r w:rsidRPr="00120A86">
        <w:rPr>
          <w:rFonts w:asciiTheme="minorEastAsia" w:eastAsiaTheme="minorEastAsia" w:hAnsiTheme="minorEastAsia"/>
          <w:sz w:val="21"/>
          <w:szCs w:val="21"/>
        </w:rPr>
        <w:t>  </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另：已完成迎新注册并成功缴费，但在学籍确认过程仍出现“未注册”导致无法进行选课的问题，是由于周末迎新的注册数据正在整理过程中，暂时还未上传至服务器，预计近两天会完成此项工作，请耐心等待。学生可先完成初始的学籍确认工作，特此说明。</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sz w:val="21"/>
          <w:szCs w:val="21"/>
        </w:rPr>
        <w:t>  </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附件一：</w:t>
      </w:r>
    </w:p>
    <w:p w:rsidR="00120A86" w:rsidRPr="00120A86" w:rsidRDefault="00120A86" w:rsidP="00120A86">
      <w:pPr>
        <w:pStyle w:val="western"/>
        <w:spacing w:after="0" w:afterAutospacing="0"/>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研究生新生信息确认和选课等相关工作说明</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新生信息确认工作</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新生登录信息门户后，首先初始化个人信息，请务必填写密码找回邮箱。初始化完成后，进入信息门户</w:t>
      </w:r>
      <w:proofErr w:type="gramStart"/>
      <w:r w:rsidRPr="00120A86">
        <w:rPr>
          <w:rFonts w:asciiTheme="minorEastAsia" w:eastAsiaTheme="minorEastAsia" w:hAnsiTheme="minorEastAsia" w:hint="eastAsia"/>
          <w:sz w:val="21"/>
          <w:szCs w:val="21"/>
        </w:rPr>
        <w:t>个</w:t>
      </w:r>
      <w:proofErr w:type="gramEnd"/>
      <w:r w:rsidRPr="00120A86">
        <w:rPr>
          <w:rFonts w:asciiTheme="minorEastAsia" w:eastAsiaTheme="minorEastAsia" w:hAnsiTheme="minorEastAsia" w:hint="eastAsia"/>
          <w:sz w:val="21"/>
          <w:szCs w:val="21"/>
        </w:rPr>
        <w:t>人主页面，请在左下方位找到“应用直通车”，选择进入“研究生系统”，开始新生信息确认，如图</w:t>
      </w: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所示。</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lastRenderedPageBreak/>
        <w:drawing>
          <wp:inline distT="0" distB="0" distL="0" distR="0">
            <wp:extent cx="2571750" cy="1276350"/>
            <wp:effectExtent l="19050" t="0" r="0" b="0"/>
            <wp:docPr id="1" name="图片 1" descr="http://webplus3.nankai.edu.cn/_upload/article/0e/2c/8c4d3cca45bdb4663669e30e58b7/c83c4963-cbeb-47e9-a0ea-beb6fb256b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lus3.nankai.edu.cn/_upload/article/0e/2c/8c4d3cca45bdb4663669e30e58b7/c83c4963-cbeb-47e9-a0ea-beb6fb256bea.png"/>
                    <pic:cNvPicPr>
                      <a:picLocks noChangeAspect="1" noChangeArrowheads="1"/>
                    </pic:cNvPicPr>
                  </pic:nvPicPr>
                  <pic:blipFill>
                    <a:blip r:embed="rId6" cstate="print"/>
                    <a:srcRect/>
                    <a:stretch>
                      <a:fillRect/>
                    </a:stretch>
                  </pic:blipFill>
                  <pic:spPr bwMode="auto">
                    <a:xfrm>
                      <a:off x="0" y="0"/>
                      <a:ext cx="2571750" cy="1276350"/>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进入研究生系统</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进入到研究生系统后，选择左侧的左侧导航栏的基本信息子模块确认基本信息，如果图</w:t>
      </w: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所示。</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2114550" cy="1714500"/>
            <wp:effectExtent l="19050" t="0" r="0" b="0"/>
            <wp:docPr id="2" name="图片 2" descr="http://webplus3.nankai.edu.cn/_upload/article/0e/2c/8c4d3cca45bdb4663669e30e58b7/17545a60-2b38-4b77-b9ca-84983d50c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plus3.nankai.edu.cn/_upload/article/0e/2c/8c4d3cca45bdb4663669e30e58b7/17545a60-2b38-4b77-b9ca-84983d50c040.png"/>
                    <pic:cNvPicPr>
                      <a:picLocks noChangeAspect="1" noChangeArrowheads="1"/>
                    </pic:cNvPicPr>
                  </pic:nvPicPr>
                  <pic:blipFill>
                    <a:blip r:embed="rId7" cstate="print"/>
                    <a:srcRect/>
                    <a:stretch>
                      <a:fillRect/>
                    </a:stretch>
                  </pic:blipFill>
                  <pic:spPr bwMode="auto">
                    <a:xfrm>
                      <a:off x="0" y="0"/>
                      <a:ext cx="2114550" cy="1714500"/>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新生信息确认子模块</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进入到基本信息子模块后，开始确认个人信息。请新生据实尽可能全面的核对、补充和修改个人信息。其中姓名、性别、出生日期、证件类型、证件号码、院系代码、专业代码和学生类别代码等</w:t>
      </w:r>
      <w:r w:rsidRPr="00120A86">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项内容，新人修改提交后，需将证明材料送至研究生院培养办公室学籍科本部行政楼</w:t>
      </w:r>
      <w:r w:rsidRPr="00120A86">
        <w:rPr>
          <w:rFonts w:asciiTheme="minorEastAsia" w:eastAsiaTheme="minorEastAsia" w:hAnsiTheme="minorEastAsia"/>
          <w:sz w:val="21"/>
          <w:szCs w:val="21"/>
        </w:rPr>
        <w:t>208</w:t>
      </w:r>
      <w:r w:rsidRPr="00120A86">
        <w:rPr>
          <w:rFonts w:asciiTheme="minorEastAsia" w:eastAsiaTheme="minorEastAsia" w:hAnsiTheme="minorEastAsia" w:hint="eastAsia"/>
          <w:sz w:val="21"/>
          <w:szCs w:val="21"/>
        </w:rPr>
        <w:t>，津南校区 综合业务西楼</w:t>
      </w:r>
      <w:r w:rsidRPr="00120A86">
        <w:rPr>
          <w:rFonts w:asciiTheme="minorEastAsia" w:eastAsiaTheme="minorEastAsia" w:hAnsiTheme="minorEastAsia"/>
          <w:sz w:val="21"/>
          <w:szCs w:val="21"/>
        </w:rPr>
        <w:t>320</w:t>
      </w:r>
      <w:r w:rsidRPr="00120A86">
        <w:rPr>
          <w:rFonts w:asciiTheme="minorEastAsia" w:eastAsiaTheme="minorEastAsia" w:hAnsiTheme="minorEastAsia" w:hint="eastAsia"/>
          <w:sz w:val="21"/>
          <w:szCs w:val="21"/>
        </w:rPr>
        <w:t>，经审核同意后方能变动。</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、姓名变更：必须提供由当地派出所出具正式的姓名变更证明材料，并加盖派出所公章，附加派出所的办公电话，同时提供准考证复印件；</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、身份证号变更：变更前后的身份证</w:t>
      </w:r>
      <w:proofErr w:type="gramStart"/>
      <w:r w:rsidRPr="00120A86">
        <w:rPr>
          <w:rFonts w:asciiTheme="minorEastAsia" w:eastAsiaTheme="minorEastAsia" w:hAnsiTheme="minorEastAsia" w:hint="eastAsia"/>
          <w:sz w:val="21"/>
          <w:szCs w:val="21"/>
        </w:rPr>
        <w:t>号如果</w:t>
      </w:r>
      <w:proofErr w:type="gramEnd"/>
      <w:r w:rsidRPr="00120A86">
        <w:rPr>
          <w:rFonts w:asciiTheme="minorEastAsia" w:eastAsiaTheme="minorEastAsia" w:hAnsiTheme="minorEastAsia" w:hint="eastAsia"/>
          <w:sz w:val="21"/>
          <w:szCs w:val="21"/>
        </w:rPr>
        <w:t>属于正常升位则不用提供任何证明材料，否则必须提供由当地派出所出具正式且带有骑缝章的身份证号变更证明材料，并加盖派出所公章，附加派出所的办公电话，同时提供准考证复印件；</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注：身份证号正常升位是指：对于居民身份证号，扣除</w:t>
      </w:r>
      <w:r w:rsidRPr="00120A86">
        <w:rPr>
          <w:rFonts w:asciiTheme="minorEastAsia" w:eastAsiaTheme="minorEastAsia" w:hAnsiTheme="minorEastAsia"/>
          <w:sz w:val="21"/>
          <w:szCs w:val="21"/>
        </w:rPr>
        <w:t>18</w:t>
      </w:r>
      <w:r w:rsidRPr="00120A86">
        <w:rPr>
          <w:rFonts w:asciiTheme="minorEastAsia" w:eastAsiaTheme="minorEastAsia" w:hAnsiTheme="minorEastAsia" w:hint="eastAsia"/>
          <w:sz w:val="21"/>
          <w:szCs w:val="21"/>
        </w:rPr>
        <w:t>位身份证号中的第</w:t>
      </w:r>
      <w:r w:rsidRPr="00120A86">
        <w:rPr>
          <w:rFonts w:asciiTheme="minorEastAsia" w:eastAsiaTheme="minorEastAsia" w:hAnsiTheme="minorEastAsia"/>
          <w:sz w:val="21"/>
          <w:szCs w:val="21"/>
        </w:rPr>
        <w:t>7</w:t>
      </w:r>
      <w:r w:rsidRPr="00120A86">
        <w:rPr>
          <w:rFonts w:asciiTheme="minorEastAsia" w:eastAsiaTheme="minorEastAsia" w:hAnsiTheme="minorEastAsia" w:hint="eastAsia"/>
          <w:sz w:val="21"/>
          <w:szCs w:val="21"/>
        </w:rPr>
        <w:t>位、第</w:t>
      </w:r>
      <w:r w:rsidRPr="00120A86">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位和第</w:t>
      </w:r>
      <w:r w:rsidRPr="00120A86">
        <w:rPr>
          <w:rFonts w:asciiTheme="minorEastAsia" w:eastAsiaTheme="minorEastAsia" w:hAnsiTheme="minorEastAsia"/>
          <w:sz w:val="21"/>
          <w:szCs w:val="21"/>
        </w:rPr>
        <w:t>18</w:t>
      </w:r>
      <w:r w:rsidRPr="00120A86">
        <w:rPr>
          <w:rFonts w:asciiTheme="minorEastAsia" w:eastAsiaTheme="minorEastAsia" w:hAnsiTheme="minorEastAsia" w:hint="eastAsia"/>
          <w:sz w:val="21"/>
          <w:szCs w:val="21"/>
        </w:rPr>
        <w:t>位后，剩余的</w:t>
      </w:r>
      <w:r w:rsidRPr="00120A86">
        <w:rPr>
          <w:rFonts w:asciiTheme="minorEastAsia" w:eastAsiaTheme="minorEastAsia" w:hAnsiTheme="minorEastAsia"/>
          <w:sz w:val="21"/>
          <w:szCs w:val="21"/>
        </w:rPr>
        <w:t>15</w:t>
      </w:r>
      <w:r w:rsidRPr="00120A86">
        <w:rPr>
          <w:rFonts w:asciiTheme="minorEastAsia" w:eastAsiaTheme="minorEastAsia" w:hAnsiTheme="minorEastAsia" w:hint="eastAsia"/>
          <w:sz w:val="21"/>
          <w:szCs w:val="21"/>
        </w:rPr>
        <w:t>位身份证</w:t>
      </w:r>
      <w:proofErr w:type="gramStart"/>
      <w:r w:rsidRPr="00120A86">
        <w:rPr>
          <w:rFonts w:asciiTheme="minorEastAsia" w:eastAsiaTheme="minorEastAsia" w:hAnsiTheme="minorEastAsia" w:hint="eastAsia"/>
          <w:sz w:val="21"/>
          <w:szCs w:val="21"/>
        </w:rPr>
        <w:t>号如果</w:t>
      </w:r>
      <w:proofErr w:type="gramEnd"/>
      <w:r w:rsidRPr="00120A86">
        <w:rPr>
          <w:rFonts w:asciiTheme="minorEastAsia" w:eastAsiaTheme="minorEastAsia" w:hAnsiTheme="minorEastAsia" w:hint="eastAsia"/>
          <w:sz w:val="21"/>
          <w:szCs w:val="21"/>
        </w:rPr>
        <w:t>和升位前的身份证号一致，则为正常升位，否则为变更身份证号：例如：原身份证号：</w:t>
      </w:r>
      <w:r w:rsidRPr="00120A86">
        <w:rPr>
          <w:rFonts w:asciiTheme="minorEastAsia" w:eastAsiaTheme="minorEastAsia" w:hAnsiTheme="minorEastAsia"/>
          <w:sz w:val="21"/>
          <w:szCs w:val="21"/>
        </w:rPr>
        <w:t>120104840816311</w:t>
      </w:r>
      <w:r w:rsidRPr="00120A86">
        <w:rPr>
          <w:rFonts w:asciiTheme="minorEastAsia" w:eastAsiaTheme="minorEastAsia" w:hAnsiTheme="minorEastAsia" w:hint="eastAsia"/>
          <w:sz w:val="21"/>
          <w:szCs w:val="21"/>
        </w:rPr>
        <w:t>，新身份证号：</w:t>
      </w:r>
      <w:r w:rsidRPr="00120A86">
        <w:rPr>
          <w:rFonts w:asciiTheme="minorEastAsia" w:eastAsiaTheme="minorEastAsia" w:hAnsiTheme="minorEastAsia"/>
          <w:sz w:val="21"/>
          <w:szCs w:val="21"/>
        </w:rPr>
        <w:t>120104198408163117</w:t>
      </w:r>
      <w:r w:rsidRPr="00120A86">
        <w:rPr>
          <w:rFonts w:asciiTheme="minorEastAsia" w:eastAsiaTheme="minorEastAsia" w:hAnsiTheme="minorEastAsia" w:hint="eastAsia"/>
          <w:sz w:val="21"/>
          <w:szCs w:val="21"/>
        </w:rPr>
        <w:t>，该类情形的身份证号变更属于身份证号的正常升位。</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3</w:t>
      </w:r>
      <w:r w:rsidRPr="00120A86">
        <w:rPr>
          <w:rFonts w:asciiTheme="minorEastAsia" w:eastAsiaTheme="minorEastAsia" w:hAnsiTheme="minorEastAsia" w:hint="eastAsia"/>
          <w:sz w:val="21"/>
          <w:szCs w:val="21"/>
        </w:rPr>
        <w:t>、性别、出生日期信息有误：必须提供身份证复印件，同时提供准考证复印件；</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lastRenderedPageBreak/>
        <w:t>4</w:t>
      </w:r>
      <w:r w:rsidRPr="00120A86">
        <w:rPr>
          <w:rFonts w:asciiTheme="minorEastAsia" w:eastAsiaTheme="minorEastAsia" w:hAnsiTheme="minorEastAsia" w:hint="eastAsia"/>
          <w:sz w:val="21"/>
          <w:szCs w:val="21"/>
        </w:rPr>
        <w:t>、因转专业或转学院发现专业、学院信息不一致，必须提供转专业或转学院申请审批表；</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、专业、学院信息有误：请在网上直接提交变更申请即可，无须提供证明材料；</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6</w:t>
      </w:r>
      <w:r w:rsidRPr="00120A86">
        <w:rPr>
          <w:rFonts w:asciiTheme="minorEastAsia" w:eastAsiaTheme="minorEastAsia" w:hAnsiTheme="minorEastAsia" w:hint="eastAsia"/>
          <w:sz w:val="21"/>
          <w:szCs w:val="21"/>
        </w:rPr>
        <w:t>、</w:t>
      </w:r>
      <w:r w:rsidRPr="00120A86">
        <w:rPr>
          <w:rFonts w:asciiTheme="minorEastAsia" w:eastAsiaTheme="minorEastAsia" w:hAnsiTheme="minorEastAsia" w:hint="eastAsia"/>
          <w:color w:val="FF0000"/>
          <w:sz w:val="21"/>
          <w:szCs w:val="21"/>
        </w:rPr>
        <w:t>政治面貌、籍贯、国家地区、婚姻状况、专业方向、导师、学制、入学季节、预计毕业时间、宿舍地址、宿舍电话、手机号码、电子邮箱、家庭地址、邮编、家庭电话、家庭联系人等信息，请尽量填写完整。</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5276850" cy="2714625"/>
            <wp:effectExtent l="19050" t="0" r="0" b="0"/>
            <wp:docPr id="3" name="图片 3" descr="http://webplus3.nankai.edu.cn/_upload/article/0e/2c/8c4d3cca45bdb4663669e30e58b7/ae15041a-d7af-4fd4-964d-9e82293a7d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plus3.nankai.edu.cn/_upload/article/0e/2c/8c4d3cca45bdb4663669e30e58b7/ae15041a-d7af-4fd4-964d-9e82293a7d6f.png"/>
                    <pic:cNvPicPr>
                      <a:picLocks noChangeAspect="1" noChangeArrowheads="1"/>
                    </pic:cNvPicPr>
                  </pic:nvPicPr>
                  <pic:blipFill>
                    <a:blip r:embed="rId8" cstate="print"/>
                    <a:srcRect/>
                    <a:stretch>
                      <a:fillRect/>
                    </a:stretch>
                  </pic:blipFill>
                  <pic:spPr bwMode="auto">
                    <a:xfrm>
                      <a:off x="0" y="0"/>
                      <a:ext cx="5276850" cy="2714625"/>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3</w:t>
      </w:r>
      <w:r w:rsidRPr="00120A86">
        <w:rPr>
          <w:rFonts w:asciiTheme="minorEastAsia" w:eastAsiaTheme="minorEastAsia" w:hAnsiTheme="minorEastAsia" w:hint="eastAsia"/>
          <w:sz w:val="21"/>
          <w:szCs w:val="21"/>
        </w:rPr>
        <w:t>新生信息确认界面</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由于新生信息核对内容较多，为防止出现网络故障造成已填信息丢失情况，请及时点击页面下端的保存按钮，保存已填信息，见图</w:t>
      </w:r>
      <w:r w:rsidRPr="00120A86">
        <w:rPr>
          <w:rFonts w:asciiTheme="minorEastAsia" w:eastAsiaTheme="minorEastAsia" w:hAnsiTheme="minorEastAsia"/>
          <w:sz w:val="21"/>
          <w:szCs w:val="21"/>
        </w:rPr>
        <w:t>4</w:t>
      </w:r>
      <w:r w:rsidRPr="00120A86">
        <w:rPr>
          <w:rFonts w:asciiTheme="minorEastAsia" w:eastAsiaTheme="minorEastAsia" w:hAnsiTheme="minorEastAsia" w:hint="eastAsia"/>
          <w:sz w:val="21"/>
          <w:szCs w:val="21"/>
        </w:rPr>
        <w:t>。</w:t>
      </w:r>
      <w:r w:rsidRPr="00120A86">
        <w:rPr>
          <w:rFonts w:asciiTheme="minorEastAsia" w:eastAsiaTheme="minorEastAsia" w:hAnsiTheme="minorEastAsia" w:hint="eastAsia"/>
          <w:color w:val="FF0000"/>
          <w:sz w:val="21"/>
          <w:szCs w:val="21"/>
        </w:rPr>
        <w:t>个人信息中手机号码为必填信息，否则无法进入选课流程。</w:t>
      </w:r>
      <w:r w:rsidRPr="00120A86">
        <w:rPr>
          <w:rFonts w:asciiTheme="minorEastAsia" w:eastAsiaTheme="minorEastAsia" w:hAnsiTheme="minorEastAsia" w:hint="eastAsia"/>
          <w:sz w:val="21"/>
          <w:szCs w:val="21"/>
        </w:rPr>
        <w:t>全部信息核对和修改完毕后，请点击页面底部的“保存”按钮，完成个人信息核对。</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1219200" cy="600075"/>
            <wp:effectExtent l="19050" t="0" r="0" b="0"/>
            <wp:docPr id="4" name="图片 4" descr="http://webplus3.nankai.edu.cn/_upload/article/0e/2c/8c4d3cca45bdb4663669e30e58b7/020fba19-a617-4272-9dda-69e4bcbed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plus3.nankai.edu.cn/_upload/article/0e/2c/8c4d3cca45bdb4663669e30e58b7/020fba19-a617-4272-9dda-69e4bcbed387.png"/>
                    <pic:cNvPicPr>
                      <a:picLocks noChangeAspect="1" noChangeArrowheads="1"/>
                    </pic:cNvPicPr>
                  </pic:nvPicPr>
                  <pic:blipFill>
                    <a:blip r:embed="rId9" cstate="print"/>
                    <a:srcRect/>
                    <a:stretch>
                      <a:fillRect/>
                    </a:stretch>
                  </pic:blipFill>
                  <pic:spPr bwMode="auto">
                    <a:xfrm>
                      <a:off x="0" y="0"/>
                      <a:ext cx="1219200" cy="600075"/>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4</w:t>
      </w:r>
      <w:r w:rsidRPr="00120A86">
        <w:rPr>
          <w:rFonts w:asciiTheme="minorEastAsia" w:eastAsiaTheme="minorEastAsia" w:hAnsiTheme="minorEastAsia" w:hint="eastAsia"/>
          <w:sz w:val="21"/>
          <w:szCs w:val="21"/>
        </w:rPr>
        <w:t>保存和提交信息</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个人培养方案选择工作</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在新生信息确认界面中，完成信息核对提交后，请在界面上方选择“培养方案确认”子模块，如图</w:t>
      </w:r>
      <w:r w:rsidRPr="00120A86">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w:t>
      </w:r>
    </w:p>
    <w:p w:rsidR="00120A86" w:rsidRPr="00120A86" w:rsidRDefault="00120A86" w:rsidP="00120A86">
      <w:pPr>
        <w:pStyle w:val="western"/>
        <w:spacing w:after="0" w:afterAutospacing="0"/>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lastRenderedPageBreak/>
        <w:drawing>
          <wp:inline distT="0" distB="0" distL="0" distR="0">
            <wp:extent cx="5276850" cy="2619375"/>
            <wp:effectExtent l="19050" t="0" r="0" b="0"/>
            <wp:docPr id="5" name="图片 5" descr="http://webplus3.nankai.edu.cn/_upload/article/0e/2c/8c4d3cca45bdb4663669e30e58b7/6043825f-66e2-4a93-8f34-4b81c0a600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plus3.nankai.edu.cn/_upload/article/0e/2c/8c4d3cca45bdb4663669e30e58b7/6043825f-66e2-4a93-8f34-4b81c0a6004f.png"/>
                    <pic:cNvPicPr>
                      <a:picLocks noChangeAspect="1" noChangeArrowheads="1"/>
                    </pic:cNvPicPr>
                  </pic:nvPicPr>
                  <pic:blipFill>
                    <a:blip r:embed="rId10" cstate="print"/>
                    <a:srcRect/>
                    <a:stretch>
                      <a:fillRect/>
                    </a:stretch>
                  </pic:blipFill>
                  <pic:spPr bwMode="auto">
                    <a:xfrm>
                      <a:off x="0" y="0"/>
                      <a:ext cx="5276850" cy="2619375"/>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选择“培养方案确认”选项卡</w:t>
      </w:r>
    </w:p>
    <w:p w:rsidR="00120A86" w:rsidRDefault="00120A86" w:rsidP="00120A86">
      <w:pPr>
        <w:pStyle w:val="western"/>
        <w:spacing w:after="0" w:afterAutospacing="0"/>
        <w:ind w:firstLine="418"/>
      </w:pPr>
      <w:r w:rsidRPr="00120A86">
        <w:rPr>
          <w:rFonts w:asciiTheme="minorEastAsia" w:eastAsiaTheme="minorEastAsia" w:hAnsiTheme="minorEastAsia" w:hint="eastAsia"/>
          <w:sz w:val="21"/>
          <w:szCs w:val="21"/>
        </w:rPr>
        <w:t>进入到“培养方案确认”界面后，请按照提示，根据自己所属院系所和专业情况，选择正确的培养方案，如系统自动匹配有误，请根据实际情况确认本人培养方案。</w:t>
      </w:r>
      <w:r w:rsidRPr="00120A86">
        <w:rPr>
          <w:rFonts w:asciiTheme="minorEastAsia" w:eastAsiaTheme="minorEastAsia" w:hAnsiTheme="minorEastAsia" w:hint="eastAsia"/>
          <w:color w:val="FF0000"/>
          <w:sz w:val="21"/>
          <w:szCs w:val="21"/>
        </w:rPr>
        <w:t>个人不确认自己的培养方案将无法进入选课环节</w:t>
      </w:r>
      <w:r w:rsidRPr="00120A86">
        <w:rPr>
          <w:rFonts w:asciiTheme="minorEastAsia" w:eastAsiaTheme="minorEastAsia" w:hAnsiTheme="minorEastAsia" w:hint="eastAsia"/>
          <w:sz w:val="21"/>
          <w:szCs w:val="21"/>
        </w:rPr>
        <w:t>。</w:t>
      </w:r>
    </w:p>
    <w:p w:rsidR="00101BE3" w:rsidRDefault="00134E59"/>
    <w:sectPr w:rsidR="00101BE3" w:rsidSect="00B14C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59" w:rsidRDefault="00134E59" w:rsidP="007B0837">
      <w:r>
        <w:separator/>
      </w:r>
    </w:p>
  </w:endnote>
  <w:endnote w:type="continuationSeparator" w:id="0">
    <w:p w:rsidR="00134E59" w:rsidRDefault="00134E59" w:rsidP="007B0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59" w:rsidRDefault="00134E59" w:rsidP="007B0837">
      <w:r>
        <w:separator/>
      </w:r>
    </w:p>
  </w:footnote>
  <w:footnote w:type="continuationSeparator" w:id="0">
    <w:p w:rsidR="00134E59" w:rsidRDefault="00134E59" w:rsidP="007B0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A86"/>
    <w:rsid w:val="00120A86"/>
    <w:rsid w:val="00134E59"/>
    <w:rsid w:val="00303FC7"/>
    <w:rsid w:val="004F2986"/>
    <w:rsid w:val="005C76C5"/>
    <w:rsid w:val="007B0837"/>
    <w:rsid w:val="00944B0F"/>
    <w:rsid w:val="009B24B6"/>
    <w:rsid w:val="00B14C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20A86"/>
    <w:pPr>
      <w:widowControl/>
      <w:spacing w:before="100" w:beforeAutospacing="1" w:after="100" w:afterAutospacing="1"/>
      <w:jc w:val="left"/>
    </w:pPr>
    <w:rPr>
      <w:rFonts w:ascii="Tahoma" w:eastAsia="宋体" w:hAnsi="Tahoma" w:cs="Tahoma"/>
      <w:color w:val="333333"/>
      <w:kern w:val="0"/>
      <w:sz w:val="18"/>
      <w:szCs w:val="18"/>
    </w:rPr>
  </w:style>
  <w:style w:type="paragraph" w:styleId="a3">
    <w:name w:val="Balloon Text"/>
    <w:basedOn w:val="a"/>
    <w:link w:val="Char"/>
    <w:uiPriority w:val="99"/>
    <w:semiHidden/>
    <w:unhideWhenUsed/>
    <w:rsid w:val="00120A86"/>
    <w:rPr>
      <w:sz w:val="18"/>
      <w:szCs w:val="18"/>
    </w:rPr>
  </w:style>
  <w:style w:type="character" w:customStyle="1" w:styleId="Char">
    <w:name w:val="批注框文本 Char"/>
    <w:basedOn w:val="a0"/>
    <w:link w:val="a3"/>
    <w:uiPriority w:val="99"/>
    <w:semiHidden/>
    <w:rsid w:val="00120A86"/>
    <w:rPr>
      <w:sz w:val="18"/>
      <w:szCs w:val="18"/>
    </w:rPr>
  </w:style>
  <w:style w:type="paragraph" w:styleId="a4">
    <w:name w:val="header"/>
    <w:basedOn w:val="a"/>
    <w:link w:val="Char0"/>
    <w:uiPriority w:val="99"/>
    <w:semiHidden/>
    <w:unhideWhenUsed/>
    <w:rsid w:val="007B08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B0837"/>
    <w:rPr>
      <w:sz w:val="18"/>
      <w:szCs w:val="18"/>
    </w:rPr>
  </w:style>
  <w:style w:type="paragraph" w:styleId="a5">
    <w:name w:val="footer"/>
    <w:basedOn w:val="a"/>
    <w:link w:val="Char1"/>
    <w:uiPriority w:val="99"/>
    <w:semiHidden/>
    <w:unhideWhenUsed/>
    <w:rsid w:val="007B083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B0837"/>
    <w:rPr>
      <w:sz w:val="18"/>
      <w:szCs w:val="18"/>
    </w:rPr>
  </w:style>
</w:styles>
</file>

<file path=word/webSettings.xml><?xml version="1.0" encoding="utf-8"?>
<w:webSettings xmlns:r="http://schemas.openxmlformats.org/officeDocument/2006/relationships" xmlns:w="http://schemas.openxmlformats.org/wordprocessingml/2006/main">
  <w:divs>
    <w:div w:id="1100368942">
      <w:bodyDiv w:val="1"/>
      <w:marLeft w:val="0"/>
      <w:marRight w:val="0"/>
      <w:marTop w:val="0"/>
      <w:marBottom w:val="0"/>
      <w:divBdr>
        <w:top w:val="none" w:sz="0" w:space="0" w:color="auto"/>
        <w:left w:val="none" w:sz="0" w:space="0" w:color="auto"/>
        <w:bottom w:val="none" w:sz="0" w:space="0" w:color="auto"/>
        <w:right w:val="none" w:sz="0" w:space="0" w:color="auto"/>
      </w:divBdr>
      <w:divsChild>
        <w:div w:id="764572872">
          <w:marLeft w:val="0"/>
          <w:marRight w:val="0"/>
          <w:marTop w:val="0"/>
          <w:marBottom w:val="0"/>
          <w:divBdr>
            <w:top w:val="none" w:sz="0" w:space="0" w:color="auto"/>
            <w:left w:val="none" w:sz="0" w:space="0" w:color="auto"/>
            <w:bottom w:val="none" w:sz="0" w:space="0" w:color="auto"/>
            <w:right w:val="none" w:sz="0" w:space="0" w:color="auto"/>
          </w:divBdr>
          <w:divsChild>
            <w:div w:id="449710322">
              <w:marLeft w:val="0"/>
              <w:marRight w:val="0"/>
              <w:marTop w:val="0"/>
              <w:marBottom w:val="0"/>
              <w:divBdr>
                <w:top w:val="none" w:sz="0" w:space="0" w:color="auto"/>
                <w:left w:val="none" w:sz="0" w:space="0" w:color="auto"/>
                <w:bottom w:val="none" w:sz="0" w:space="0" w:color="auto"/>
                <w:right w:val="none" w:sz="0" w:space="0" w:color="auto"/>
              </w:divBdr>
              <w:divsChild>
                <w:div w:id="1214007001">
                  <w:marLeft w:val="0"/>
                  <w:marRight w:val="0"/>
                  <w:marTop w:val="0"/>
                  <w:marBottom w:val="0"/>
                  <w:divBdr>
                    <w:top w:val="none" w:sz="0" w:space="0" w:color="auto"/>
                    <w:left w:val="none" w:sz="0" w:space="0" w:color="auto"/>
                    <w:bottom w:val="none" w:sz="0" w:space="0" w:color="auto"/>
                    <w:right w:val="none" w:sz="0" w:space="0" w:color="auto"/>
                  </w:divBdr>
                  <w:divsChild>
                    <w:div w:id="1163162464">
                      <w:marLeft w:val="0"/>
                      <w:marRight w:val="0"/>
                      <w:marTop w:val="0"/>
                      <w:marBottom w:val="0"/>
                      <w:divBdr>
                        <w:top w:val="none" w:sz="0" w:space="0" w:color="auto"/>
                        <w:left w:val="none" w:sz="0" w:space="0" w:color="auto"/>
                        <w:bottom w:val="none" w:sz="0" w:space="0" w:color="auto"/>
                        <w:right w:val="none" w:sz="0" w:space="0" w:color="auto"/>
                      </w:divBdr>
                      <w:divsChild>
                        <w:div w:id="860776303">
                          <w:marLeft w:val="0"/>
                          <w:marRight w:val="0"/>
                          <w:marTop w:val="0"/>
                          <w:marBottom w:val="0"/>
                          <w:divBdr>
                            <w:top w:val="none" w:sz="0" w:space="0" w:color="auto"/>
                            <w:left w:val="none" w:sz="0" w:space="0" w:color="auto"/>
                            <w:bottom w:val="none" w:sz="0" w:space="0" w:color="auto"/>
                            <w:right w:val="none" w:sz="0" w:space="0" w:color="auto"/>
                          </w:divBdr>
                          <w:divsChild>
                            <w:div w:id="571282691">
                              <w:marLeft w:val="0"/>
                              <w:marRight w:val="0"/>
                              <w:marTop w:val="0"/>
                              <w:marBottom w:val="0"/>
                              <w:divBdr>
                                <w:top w:val="none" w:sz="0" w:space="0" w:color="auto"/>
                                <w:left w:val="none" w:sz="0" w:space="0" w:color="auto"/>
                                <w:bottom w:val="none" w:sz="0" w:space="0" w:color="auto"/>
                                <w:right w:val="none" w:sz="0" w:space="0" w:color="auto"/>
                              </w:divBdr>
                              <w:divsChild>
                                <w:div w:id="6129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salewa</dc:creator>
  <cp:lastModifiedBy>salewa</cp:lastModifiedBy>
  <cp:revision>4</cp:revision>
  <dcterms:created xsi:type="dcterms:W3CDTF">2017-09-15T02:38:00Z</dcterms:created>
  <dcterms:modified xsi:type="dcterms:W3CDTF">2017-09-15T02:47:00Z</dcterms:modified>
</cp:coreProperties>
</file>