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ind w:left="0" w:right="0" w:firstLine="0"/>
        <w:jc w:val="center"/>
        <w:rPr>
          <w:rFonts w:hint="eastAsia" w:ascii="方正小标宋_GBK" w:hAnsi="方正小标宋_GBK" w:eastAsia="方正小标宋_GBK" w:cs="方正小标宋_GBK"/>
          <w:i w:val="0"/>
          <w:iCs w:val="0"/>
          <w:caps w:val="0"/>
          <w:color w:val="000000"/>
          <w:spacing w:val="0"/>
          <w:sz w:val="144"/>
          <w:szCs w:val="144"/>
          <w:bdr w:val="none" w:color="auto" w:sz="0" w:space="0"/>
          <w:shd w:val="clear" w:fill="FFFFFF"/>
        </w:rPr>
      </w:pPr>
      <w:bookmarkStart w:id="0" w:name="_GoBack"/>
      <w:r>
        <w:rPr>
          <w:rFonts w:hint="eastAsia" w:ascii="方正小标宋_GBK" w:hAnsi="方正小标宋_GBK" w:eastAsia="方正小标宋_GBK" w:cs="方正小标宋_GBK"/>
          <w:i w:val="0"/>
          <w:iCs w:val="0"/>
          <w:caps w:val="0"/>
          <w:color w:val="000000"/>
          <w:spacing w:val="0"/>
          <w:sz w:val="28"/>
          <w:szCs w:val="28"/>
          <w:shd w:val="clear" w:fill="FFFFFF"/>
        </w:rPr>
        <w:t>关于组织开展2022年南开大学“优秀班导师”评选工作的通知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各</w:t>
      </w:r>
      <w:r>
        <w:rPr>
          <w:rFonts w:hint="eastAsia" w:ascii="仿宋" w:hAnsi="仿宋" w:eastAsia="仿宋" w:cs="仿宋"/>
          <w:i w:val="0"/>
          <w:iCs w:val="0"/>
          <w:caps w:val="0"/>
          <w:color w:val="000000"/>
          <w:spacing w:val="0"/>
          <w:sz w:val="30"/>
          <w:szCs w:val="30"/>
          <w:bdr w:val="none" w:color="auto" w:sz="0" w:space="0"/>
          <w:shd w:val="clear" w:fill="FFFFFF"/>
          <w:lang w:val="en-US" w:eastAsia="zh-CN"/>
        </w:rPr>
        <w:t>位班导师</w:t>
      </w:r>
      <w:r>
        <w:rPr>
          <w:rFonts w:hint="eastAsia" w:ascii="仿宋" w:hAnsi="仿宋" w:eastAsia="仿宋" w:cs="仿宋"/>
          <w:i w:val="0"/>
          <w:iCs w:val="0"/>
          <w:caps w:val="0"/>
          <w:color w:val="000000"/>
          <w:spacing w:val="0"/>
          <w:sz w:val="30"/>
          <w:szCs w:val="30"/>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值此第38个教师节来临之际，为进一步落实习近平总书记对广大教师的勉励嘱托和总书记视察南开大学时对教师队伍建设提出的明确要求，完善教师荣誉体系，增强教师归属感、荣誉感、获得感，引导广大教师在大学生成长成才过程中切实发挥重要指导作用，深化谱写“素质提升 德业双馨”教师队伍建设新篇章，</w:t>
      </w:r>
      <w:r>
        <w:rPr>
          <w:rFonts w:hint="eastAsia" w:ascii="仿宋" w:hAnsi="仿宋" w:eastAsia="仿宋" w:cs="仿宋"/>
          <w:i w:val="0"/>
          <w:iCs w:val="0"/>
          <w:caps w:val="0"/>
          <w:color w:val="000000"/>
          <w:spacing w:val="0"/>
          <w:sz w:val="30"/>
          <w:szCs w:val="30"/>
          <w:bdr w:val="none" w:color="auto" w:sz="0" w:space="0"/>
          <w:shd w:val="clear" w:fill="FFFFFF"/>
          <w:lang w:val="en-US" w:eastAsia="zh-CN"/>
        </w:rPr>
        <w:t>接学校党委教师工作部通知</w:t>
      </w:r>
      <w:r>
        <w:rPr>
          <w:rFonts w:hint="eastAsia" w:ascii="仿宋" w:hAnsi="仿宋" w:eastAsia="仿宋" w:cs="仿宋"/>
          <w:i w:val="0"/>
          <w:iCs w:val="0"/>
          <w:caps w:val="0"/>
          <w:color w:val="000000"/>
          <w:spacing w:val="0"/>
          <w:sz w:val="30"/>
          <w:szCs w:val="30"/>
          <w:bdr w:val="none" w:color="auto" w:sz="0" w:space="0"/>
          <w:shd w:val="clear" w:fill="FFFFFF"/>
        </w:rPr>
        <w:t>，现开展南开大学2022年“优秀班导师”评选工作。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一、参评条件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1.参评人应为南开大学在岗在编教师，2019年9月后受聘为本科生班导师，</w:t>
      </w:r>
      <w:r>
        <w:rPr>
          <w:rFonts w:hint="eastAsia" w:ascii="仿宋" w:hAnsi="仿宋" w:eastAsia="仿宋" w:cs="仿宋"/>
          <w:b/>
          <w:bCs/>
          <w:i w:val="0"/>
          <w:iCs w:val="0"/>
          <w:caps w:val="0"/>
          <w:color w:val="000000"/>
          <w:spacing w:val="0"/>
          <w:sz w:val="30"/>
          <w:szCs w:val="30"/>
          <w:bdr w:val="none" w:color="auto" w:sz="0" w:space="0"/>
          <w:shd w:val="clear" w:fill="FFFFFF"/>
        </w:rPr>
        <w:t>且在班导师岗位上工作2年及以上</w:t>
      </w:r>
      <w:r>
        <w:rPr>
          <w:rFonts w:hint="eastAsia" w:ascii="仿宋" w:hAnsi="仿宋" w:eastAsia="仿宋" w:cs="仿宋"/>
          <w:i w:val="0"/>
          <w:iCs w:val="0"/>
          <w:caps w:val="0"/>
          <w:color w:val="000000"/>
          <w:spacing w:val="0"/>
          <w:sz w:val="30"/>
          <w:szCs w:val="30"/>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2.热爱教育事业，具有高尚的师德师风和良好的职业道德，有较强的工作责任心，为人师表，关心学生成长成才，具有较强的奉献意识。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3.认真履行《南开大学加强本科生班导师队伍建设实施办法》（南党发[2019]40号）中班导师的工作职责，在本科生的思想引领、学业规划、专业学习、创新能力培养等方面育人成效显著，所指导班级班风学风优良，具有示范引领作用，获得被指导班级学生的认可和好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4.所指导班级学生无违纪现象，未发生主体责任事故。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5.同等条件下，</w:t>
      </w:r>
      <w:r>
        <w:rPr>
          <w:rFonts w:hint="eastAsia" w:ascii="仿宋" w:hAnsi="仿宋" w:eastAsia="仿宋" w:cs="仿宋"/>
          <w:b/>
          <w:bCs/>
          <w:i w:val="0"/>
          <w:iCs w:val="0"/>
          <w:caps w:val="0"/>
          <w:color w:val="000000"/>
          <w:spacing w:val="0"/>
          <w:sz w:val="30"/>
          <w:szCs w:val="30"/>
          <w:bdr w:val="none" w:color="auto" w:sz="0" w:space="0"/>
          <w:shd w:val="clear" w:fill="FFFFFF"/>
        </w:rPr>
        <w:t>所带班级曾获校级及以上集体荣誉者优先</w:t>
      </w:r>
      <w:r>
        <w:rPr>
          <w:rFonts w:hint="eastAsia" w:ascii="仿宋" w:hAnsi="仿宋" w:eastAsia="仿宋" w:cs="仿宋"/>
          <w:i w:val="0"/>
          <w:iCs w:val="0"/>
          <w:caps w:val="0"/>
          <w:color w:val="000000"/>
          <w:spacing w:val="0"/>
          <w:sz w:val="30"/>
          <w:szCs w:val="30"/>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二、奖项设置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南开大学“优秀班导师”奖项一般每两年评选一次。每次评选“优秀班导师”若干，其中10名左右授予“优秀班导师标兵”称号。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三、评选程序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1.提名推荐：各学院根据通知要求，结合实际情况，开展推荐工作，原则上</w:t>
      </w:r>
      <w:r>
        <w:rPr>
          <w:rFonts w:hint="eastAsia" w:ascii="仿宋" w:hAnsi="仿宋" w:eastAsia="仿宋" w:cs="仿宋"/>
          <w:b/>
          <w:bCs/>
          <w:i w:val="0"/>
          <w:iCs w:val="0"/>
          <w:caps w:val="0"/>
          <w:color w:val="000000"/>
          <w:spacing w:val="0"/>
          <w:sz w:val="30"/>
          <w:szCs w:val="30"/>
          <w:bdr w:val="none" w:color="auto" w:sz="0" w:space="0"/>
          <w:shd w:val="clear" w:fill="FFFFFF"/>
        </w:rPr>
        <w:t>每学院推荐名额不超过本单位符合参评条件的班导师人数的20%</w:t>
      </w:r>
      <w:r>
        <w:rPr>
          <w:rFonts w:hint="eastAsia" w:ascii="仿宋" w:hAnsi="仿宋" w:eastAsia="仿宋" w:cs="仿宋"/>
          <w:i w:val="0"/>
          <w:iCs w:val="0"/>
          <w:caps w:val="0"/>
          <w:color w:val="000000"/>
          <w:spacing w:val="0"/>
          <w:sz w:val="30"/>
          <w:szCs w:val="30"/>
          <w:bdr w:val="none" w:color="auto" w:sz="0" w:space="0"/>
          <w:shd w:val="clear" w:fill="FFFFFF"/>
        </w:rPr>
        <w:t>，</w:t>
      </w:r>
      <w:r>
        <w:rPr>
          <w:rFonts w:hint="eastAsia" w:ascii="仿宋" w:hAnsi="仿宋" w:eastAsia="仿宋" w:cs="仿宋"/>
          <w:i w:val="0"/>
          <w:iCs w:val="0"/>
          <w:caps w:val="0"/>
          <w:color w:val="000000"/>
          <w:spacing w:val="0"/>
          <w:sz w:val="30"/>
          <w:szCs w:val="30"/>
          <w:bdr w:val="none" w:color="auto" w:sz="0" w:space="0"/>
          <w:shd w:val="clear" w:fill="FFFFFF"/>
          <w:lang w:eastAsia="zh-CN"/>
        </w:rPr>
        <w:t>。</w:t>
      </w:r>
      <w:r>
        <w:rPr>
          <w:rFonts w:hint="eastAsia" w:ascii="仿宋" w:hAnsi="仿宋" w:eastAsia="仿宋" w:cs="仿宋"/>
          <w:i w:val="0"/>
          <w:iCs w:val="0"/>
          <w:caps w:val="0"/>
          <w:color w:val="000000"/>
          <w:spacing w:val="0"/>
          <w:sz w:val="30"/>
          <w:szCs w:val="30"/>
          <w:bdr w:val="none" w:color="auto" w:sz="0" w:space="0"/>
          <w:shd w:val="clear" w:fill="FFFFFF"/>
        </w:rPr>
        <w:t>推荐人选应进行排序，须经各学院党政联席会审议通过，在本单位公示不少于5天，公示无异议后报送至党委教师工作部。</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b/>
          <w:bCs/>
          <w:i w:val="0"/>
          <w:iCs w:val="0"/>
          <w:caps w:val="0"/>
          <w:color w:val="000000"/>
          <w:spacing w:val="0"/>
          <w:sz w:val="30"/>
          <w:szCs w:val="30"/>
          <w:highlight w:val="yellow"/>
          <w:shd w:val="clear" w:fill="FFFFFF"/>
          <w:lang w:val="en-US" w:eastAsia="zh-CN"/>
        </w:rPr>
        <w:t>材料学院目前四个年级班导师人数为7人，推荐人数为1人</w:t>
      </w:r>
      <w:r>
        <w:rPr>
          <w:rFonts w:hint="eastAsia" w:ascii="仿宋" w:hAnsi="仿宋" w:eastAsia="仿宋" w:cs="仿宋"/>
          <w:i w:val="0"/>
          <w:iCs w:val="0"/>
          <w:caps w:val="0"/>
          <w:color w:val="000000"/>
          <w:spacing w:val="0"/>
          <w:sz w:val="30"/>
          <w:szCs w:val="30"/>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2.综合评审：党委教师工作部对各学院推荐人选进行资格审查，提请校党委教师工作委员会评审，确定获奖名单，在全校范围内进行公示，公示期不少于5天。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3.宣传表彰：挖掘获评班导师的典型事迹，依托校内外媒体开展集中宣传，营造比学赶超的浓厚氛围，学校于教师节前后进行表彰。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四、工作要求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1.突出政治首要。严把参评对象的政治关，重点考察评选对象是否深入学习贯彻习近平新时代中国特色社会主义思想，增强“四个意识”、坚定“四个自信”，做到“两个维护”。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2.确保程序规范。各学院党委，特别是主要负责同志要高度重视，切实发挥党委领导和把关作用，加强组织领导，遵守公平、公正、公开原则，严格执行推荐程序，自觉接受师生监督。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3.坚持以评促建。各学院要把班导师评优工作作为加强班导师队伍建设的重要抓手，强化班导师的培训培养，做好推荐人选的宣传示范，引导更多教师争做“优秀班导师”。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4.严格师德标准。为维护南开大学“优秀班导师”奖项的公正性、严肃性和权威性，凡获评后出现师德失范行为的，一经查实，均按规定取消班导师资格，撤销荣誉称号。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请于</w:t>
      </w:r>
      <w:r>
        <w:rPr>
          <w:rFonts w:hint="eastAsia" w:ascii="仿宋" w:hAnsi="仿宋" w:eastAsia="仿宋" w:cs="仿宋"/>
          <w:b/>
          <w:bCs/>
          <w:i w:val="0"/>
          <w:iCs w:val="0"/>
          <w:caps w:val="0"/>
          <w:color w:val="000000"/>
          <w:spacing w:val="0"/>
          <w:sz w:val="30"/>
          <w:szCs w:val="30"/>
          <w:u w:val="single"/>
          <w:bdr w:val="none" w:color="auto" w:sz="0" w:space="0"/>
          <w:shd w:val="clear" w:fill="FFFFFF"/>
        </w:rPr>
        <w:t>9月</w:t>
      </w:r>
      <w:r>
        <w:rPr>
          <w:rFonts w:hint="eastAsia" w:ascii="仿宋" w:hAnsi="仿宋" w:eastAsia="仿宋" w:cs="仿宋"/>
          <w:b/>
          <w:bCs/>
          <w:i w:val="0"/>
          <w:iCs w:val="0"/>
          <w:caps w:val="0"/>
          <w:color w:val="000000"/>
          <w:spacing w:val="0"/>
          <w:sz w:val="30"/>
          <w:szCs w:val="30"/>
          <w:u w:val="single"/>
          <w:bdr w:val="none" w:color="auto" w:sz="0" w:space="0"/>
          <w:shd w:val="clear" w:fill="FFFFFF"/>
          <w:lang w:val="en-US" w:eastAsia="zh-CN"/>
        </w:rPr>
        <w:t>19</w:t>
      </w:r>
      <w:r>
        <w:rPr>
          <w:rFonts w:hint="eastAsia" w:ascii="仿宋" w:hAnsi="仿宋" w:eastAsia="仿宋" w:cs="仿宋"/>
          <w:b/>
          <w:bCs/>
          <w:i w:val="0"/>
          <w:iCs w:val="0"/>
          <w:caps w:val="0"/>
          <w:color w:val="000000"/>
          <w:spacing w:val="0"/>
          <w:sz w:val="30"/>
          <w:szCs w:val="30"/>
          <w:u w:val="single"/>
          <w:bdr w:val="none" w:color="auto" w:sz="0" w:space="0"/>
          <w:shd w:val="clear" w:fill="FFFFFF"/>
        </w:rPr>
        <w:t>日</w:t>
      </w:r>
      <w:r>
        <w:rPr>
          <w:rFonts w:hint="eastAsia" w:ascii="仿宋" w:hAnsi="仿宋" w:eastAsia="仿宋" w:cs="仿宋"/>
          <w:b/>
          <w:bCs/>
          <w:i w:val="0"/>
          <w:iCs w:val="0"/>
          <w:caps w:val="0"/>
          <w:color w:val="000000"/>
          <w:spacing w:val="0"/>
          <w:sz w:val="30"/>
          <w:szCs w:val="30"/>
          <w:u w:val="single"/>
          <w:bdr w:val="none" w:color="auto" w:sz="0" w:space="0"/>
          <w:shd w:val="clear" w:fill="FFFFFF"/>
          <w:lang w:val="en-US" w:eastAsia="zh-CN"/>
        </w:rPr>
        <w:t>中午12:00点</w:t>
      </w:r>
      <w:r>
        <w:rPr>
          <w:rFonts w:hint="eastAsia" w:ascii="仿宋" w:hAnsi="仿宋" w:eastAsia="仿宋" w:cs="仿宋"/>
          <w:b/>
          <w:bCs/>
          <w:i w:val="0"/>
          <w:iCs w:val="0"/>
          <w:caps w:val="0"/>
          <w:color w:val="000000"/>
          <w:spacing w:val="0"/>
          <w:sz w:val="30"/>
          <w:szCs w:val="30"/>
          <w:u w:val="single"/>
          <w:bdr w:val="none" w:color="auto" w:sz="0" w:space="0"/>
          <w:shd w:val="clear" w:fill="FFFFFF"/>
        </w:rPr>
        <w:t>前将推荐表电子版（附件）</w:t>
      </w:r>
      <w:r>
        <w:rPr>
          <w:rFonts w:hint="eastAsia" w:ascii="仿宋" w:hAnsi="仿宋" w:eastAsia="仿宋" w:cs="仿宋"/>
          <w:i w:val="0"/>
          <w:iCs w:val="0"/>
          <w:caps w:val="0"/>
          <w:color w:val="000000"/>
          <w:spacing w:val="0"/>
          <w:sz w:val="30"/>
          <w:szCs w:val="30"/>
          <w:bdr w:val="none" w:color="auto" w:sz="0" w:space="0"/>
          <w:shd w:val="clear" w:fill="FFFFFF"/>
          <w:lang w:eastAsia="zh-CN"/>
        </w:rPr>
        <w:t>、</w:t>
      </w:r>
      <w:r>
        <w:rPr>
          <w:rFonts w:hint="eastAsia" w:ascii="仿宋" w:hAnsi="仿宋" w:eastAsia="仿宋" w:cs="仿宋"/>
          <w:i w:val="0"/>
          <w:iCs w:val="0"/>
          <w:caps w:val="0"/>
          <w:color w:val="000000"/>
          <w:spacing w:val="0"/>
          <w:sz w:val="30"/>
          <w:szCs w:val="30"/>
          <w:bdr w:val="none" w:color="auto" w:sz="0" w:space="0"/>
          <w:shd w:val="clear" w:fill="FFFFFF"/>
        </w:rPr>
        <w:t>育人业绩支撑材料提交至</w:t>
      </w:r>
      <w:r>
        <w:rPr>
          <w:rFonts w:hint="eastAsia" w:ascii="仿宋" w:hAnsi="仿宋" w:eastAsia="仿宋" w:cs="仿宋"/>
          <w:i w:val="0"/>
          <w:iCs w:val="0"/>
          <w:caps w:val="0"/>
          <w:color w:val="000000"/>
          <w:spacing w:val="0"/>
          <w:sz w:val="30"/>
          <w:szCs w:val="30"/>
          <w:bdr w:val="none" w:color="auto" w:sz="0" w:space="0"/>
          <w:shd w:val="clear" w:fill="FFFFFF"/>
          <w:lang w:val="en-US" w:eastAsia="zh-CN"/>
        </w:rPr>
        <w:t>dongyue</w:t>
      </w:r>
      <w:r>
        <w:rPr>
          <w:rFonts w:hint="eastAsia" w:ascii="仿宋" w:hAnsi="仿宋" w:eastAsia="仿宋" w:cs="仿宋"/>
          <w:i w:val="0"/>
          <w:iCs w:val="0"/>
          <w:caps w:val="0"/>
          <w:color w:val="000000"/>
          <w:spacing w:val="0"/>
          <w:sz w:val="30"/>
          <w:szCs w:val="30"/>
          <w:bdr w:val="none" w:color="auto" w:sz="0" w:space="0"/>
          <w:shd w:val="clear" w:fill="FFFFFF"/>
        </w:rPr>
        <w:t>@nankai.edu.cn。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（工作联系人：</w:t>
      </w:r>
      <w:r>
        <w:rPr>
          <w:rFonts w:hint="eastAsia" w:ascii="仿宋" w:hAnsi="仿宋" w:eastAsia="仿宋" w:cs="仿宋"/>
          <w:i w:val="0"/>
          <w:iCs w:val="0"/>
          <w:caps w:val="0"/>
          <w:color w:val="000000"/>
          <w:spacing w:val="0"/>
          <w:sz w:val="30"/>
          <w:szCs w:val="30"/>
          <w:bdr w:val="none" w:color="auto" w:sz="0" w:space="0"/>
          <w:shd w:val="clear" w:fill="FFFFFF"/>
          <w:lang w:val="en-US" w:eastAsia="zh-CN"/>
        </w:rPr>
        <w:t>董悦；张倩，15651918167；17695770627</w:t>
      </w:r>
      <w:r>
        <w:rPr>
          <w:rFonts w:hint="eastAsia" w:ascii="仿宋" w:hAnsi="仿宋" w:eastAsia="仿宋" w:cs="仿宋"/>
          <w:i w:val="0"/>
          <w:iCs w:val="0"/>
          <w:caps w:val="0"/>
          <w:color w:val="000000"/>
          <w:spacing w:val="0"/>
          <w:sz w:val="30"/>
          <w:szCs w:val="30"/>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附件：南开大学</w:t>
      </w:r>
      <w:r>
        <w:rPr>
          <w:rFonts w:hint="eastAsia" w:ascii="仿宋" w:hAnsi="仿宋" w:eastAsia="仿宋" w:cs="仿宋"/>
          <w:i w:val="0"/>
          <w:iCs w:val="0"/>
          <w:caps w:val="0"/>
          <w:color w:val="000000"/>
          <w:spacing w:val="0"/>
          <w:sz w:val="30"/>
          <w:szCs w:val="30"/>
          <w:bdr w:val="none" w:color="auto" w:sz="0" w:space="0"/>
          <w:shd w:val="clear" w:fill="FFFFFF"/>
        </w:rPr>
        <w:t>“优秀班导师”推荐表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ind w:left="0" w:right="0" w:firstLine="0"/>
        <w:jc w:val="both"/>
        <w:rPr>
          <w:rFonts w:hint="eastAsia" w:ascii="仿宋" w:hAnsi="仿宋" w:eastAsia="仿宋" w:cs="仿宋"/>
          <w:i w:val="0"/>
          <w:iCs w:val="0"/>
          <w:caps w:val="0"/>
          <w:color w:val="000000"/>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ind w:left="0" w:right="0" w:firstLine="323"/>
        <w:jc w:val="righ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ind w:left="0" w:right="0" w:firstLine="323"/>
        <w:jc w:val="righ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南开大学党委教师工作委员会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ind w:left="0" w:right="0" w:firstLine="323"/>
        <w:jc w:val="righ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2022年9月</w:t>
      </w:r>
      <w:r>
        <w:rPr>
          <w:rFonts w:hint="eastAsia" w:ascii="仿宋" w:hAnsi="仿宋" w:eastAsia="仿宋" w:cs="仿宋"/>
          <w:i w:val="0"/>
          <w:iCs w:val="0"/>
          <w:caps w:val="0"/>
          <w:color w:val="000000"/>
          <w:spacing w:val="0"/>
          <w:sz w:val="30"/>
          <w:szCs w:val="30"/>
          <w:bdr w:val="none" w:color="auto" w:sz="0" w:space="0"/>
          <w:shd w:val="clear" w:fill="FFFFFF"/>
          <w:lang w:val="en-US" w:eastAsia="zh-CN"/>
        </w:rPr>
        <w:t>16</w:t>
      </w:r>
      <w:r>
        <w:rPr>
          <w:rFonts w:hint="eastAsia" w:ascii="仿宋" w:hAnsi="仿宋" w:eastAsia="仿宋" w:cs="仿宋"/>
          <w:i w:val="0"/>
          <w:iCs w:val="0"/>
          <w:caps w:val="0"/>
          <w:color w:val="000000"/>
          <w:spacing w:val="0"/>
          <w:sz w:val="30"/>
          <w:szCs w:val="30"/>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ind w:left="0" w:right="0" w:firstLine="0"/>
        <w:jc w:val="both"/>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ind w:left="0" w:right="0" w:firstLine="0"/>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bdr w:val="none" w:color="auto" w:sz="0" w:space="0"/>
          <w:shd w:val="clear" w:fill="FFFFFF"/>
        </w:rPr>
        <w:t> </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1" w:fontKey="{E8024969-5816-4A30-8902-02EF91A19EE4}"/>
  </w:font>
  <w:font w:name="仿宋">
    <w:panose1 w:val="02010609060101010101"/>
    <w:charset w:val="86"/>
    <w:family w:val="auto"/>
    <w:pitch w:val="default"/>
    <w:sig w:usb0="800002BF" w:usb1="38CF7CFA" w:usb2="00000016" w:usb3="00000000" w:csb0="00040001" w:csb1="00000000"/>
    <w:embedRegular r:id="rId2" w:fontKey="{A4D3F36F-43EB-4E72-8E25-FD0FAD33A675}"/>
  </w:font>
  <w:font w:name="锐字真言体免费商用">
    <w:panose1 w:val="02010600030101010101"/>
    <w:charset w:val="86"/>
    <w:family w:val="auto"/>
    <w:pitch w:val="default"/>
    <w:sig w:usb0="00000001" w:usb1="080E0000" w:usb2="00000000" w:usb3="00000000" w:csb0="00040000" w:csb1="00000000"/>
  </w:font>
  <w:font w:name="字魂96号-虎啸手书">
    <w:panose1 w:val="00000500000000000000"/>
    <w:charset w:val="86"/>
    <w:family w:val="auto"/>
    <w:pitch w:val="default"/>
    <w:sig w:usb0="A00002BF" w:usb1="184F6CFA" w:usb2="00000012" w:usb3="00000000" w:csb0="00040001"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光行书_CNKI">
    <w:panose1 w:val="02000500000000000000"/>
    <w:charset w:val="86"/>
    <w:family w:val="auto"/>
    <w:pitch w:val="default"/>
    <w:sig w:usb0="A00002BF" w:usb1="1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MGYxZDVhZTU2ZmVhYzA5NWY2Njc1MWU5MjA2ZWEifQ=="/>
  </w:docVars>
  <w:rsids>
    <w:rsidRoot w:val="608029CE"/>
    <w:rsid w:val="6080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2022-09-16T05:57:00Z</dcterms:created>
  <dc:creator>董悦</dc:creator>
  <cp:lastModifiedBy>董悦</cp:lastModifiedBy>
  <dcterms:modified xsi:type="dcterms:W3CDTF">2022-09-16T07:06:31Z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4F8FF4D5B5094AC2A89628D461203670</vt:lpwstr>
  </property>
</Properties>
</file>