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65" w:rsidRPr="000649B7" w:rsidRDefault="009A7D3D" w:rsidP="000649B7">
      <w:pPr>
        <w:widowControl/>
        <w:jc w:val="center"/>
        <w:rPr>
          <w:b/>
          <w:sz w:val="18"/>
        </w:rPr>
      </w:pPr>
      <w:r w:rsidRPr="000649B7">
        <w:rPr>
          <w:rFonts w:ascii="宋体" w:eastAsia="宋体" w:hAnsi="宋体" w:cs="宋体" w:hint="eastAsia"/>
          <w:b/>
          <w:color w:val="000000"/>
          <w:kern w:val="0"/>
          <w:sz w:val="36"/>
          <w:szCs w:val="43"/>
          <w:lang w:bidi="ar"/>
        </w:rPr>
        <w:t>202</w:t>
      </w:r>
      <w:r w:rsidR="00DC32B0">
        <w:rPr>
          <w:rFonts w:ascii="宋体" w:eastAsia="宋体" w:hAnsi="宋体" w:cs="宋体"/>
          <w:b/>
          <w:color w:val="000000"/>
          <w:kern w:val="0"/>
          <w:sz w:val="36"/>
          <w:szCs w:val="43"/>
          <w:lang w:bidi="ar"/>
        </w:rPr>
        <w:t>2</w:t>
      </w:r>
      <w:r w:rsidRPr="000649B7">
        <w:rPr>
          <w:rFonts w:ascii="宋体" w:eastAsia="宋体" w:hAnsi="宋体" w:cs="宋体" w:hint="eastAsia"/>
          <w:b/>
          <w:color w:val="000000"/>
          <w:kern w:val="0"/>
          <w:sz w:val="36"/>
          <w:szCs w:val="43"/>
          <w:lang w:bidi="ar"/>
        </w:rPr>
        <w:t>年材料科学与工程学院专业接收计划</w:t>
      </w:r>
    </w:p>
    <w:p w:rsidR="00480C65" w:rsidRDefault="00480C65" w:rsidP="000649B7">
      <w:pPr>
        <w:widowControl/>
        <w:jc w:val="center"/>
        <w:rPr>
          <w:rFonts w:ascii="宋体" w:eastAsia="宋体" w:hAnsi="宋体" w:cs="宋体"/>
          <w:color w:val="000000"/>
          <w:kern w:val="0"/>
          <w:sz w:val="43"/>
          <w:szCs w:val="43"/>
          <w:lang w:bidi="ar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3"/>
        <w:gridCol w:w="1417"/>
        <w:gridCol w:w="1985"/>
        <w:gridCol w:w="2551"/>
        <w:gridCol w:w="1162"/>
      </w:tblGrid>
      <w:tr w:rsidR="00480C65">
        <w:tc>
          <w:tcPr>
            <w:tcW w:w="1413" w:type="dxa"/>
          </w:tcPr>
          <w:p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学院</w:t>
            </w:r>
          </w:p>
        </w:tc>
        <w:tc>
          <w:tcPr>
            <w:tcW w:w="1413" w:type="dxa"/>
          </w:tcPr>
          <w:p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接收专业</w:t>
            </w:r>
          </w:p>
        </w:tc>
        <w:tc>
          <w:tcPr>
            <w:tcW w:w="1417" w:type="dxa"/>
          </w:tcPr>
          <w:p w:rsidR="00480C65" w:rsidRDefault="009A7D3D">
            <w:pPr>
              <w:spacing w:line="360" w:lineRule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接收年级</w:t>
            </w:r>
          </w:p>
        </w:tc>
        <w:tc>
          <w:tcPr>
            <w:tcW w:w="1985" w:type="dxa"/>
          </w:tcPr>
          <w:p w:rsidR="00480C65" w:rsidRDefault="009A7D3D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接收转入人数</w:t>
            </w:r>
          </w:p>
        </w:tc>
        <w:tc>
          <w:tcPr>
            <w:tcW w:w="3713" w:type="dxa"/>
            <w:gridSpan w:val="2"/>
          </w:tcPr>
          <w:p w:rsidR="00480C65" w:rsidRDefault="009A7D3D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备注</w:t>
            </w:r>
          </w:p>
        </w:tc>
      </w:tr>
      <w:tr w:rsidR="00480C65">
        <w:trPr>
          <w:trHeight w:val="772"/>
        </w:trPr>
        <w:tc>
          <w:tcPr>
            <w:tcW w:w="1413" w:type="dxa"/>
            <w:vMerge w:val="restart"/>
            <w:vAlign w:val="center"/>
          </w:tcPr>
          <w:p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材料科学与工程学院</w:t>
            </w:r>
          </w:p>
        </w:tc>
        <w:tc>
          <w:tcPr>
            <w:tcW w:w="1413" w:type="dxa"/>
            <w:vAlign w:val="center"/>
          </w:tcPr>
          <w:p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物理</w:t>
            </w:r>
          </w:p>
        </w:tc>
        <w:tc>
          <w:tcPr>
            <w:tcW w:w="1417" w:type="dxa"/>
            <w:vAlign w:val="center"/>
          </w:tcPr>
          <w:p w:rsidR="00480C65" w:rsidRDefault="009A7D3D" w:rsidP="008909D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</w:t>
            </w:r>
            <w:r w:rsidR="008909D4">
              <w:rPr>
                <w:rFonts w:ascii="仿宋_GB2312" w:eastAsia="仿宋_GB2312"/>
                <w:sz w:val="28"/>
              </w:rPr>
              <w:t>20</w:t>
            </w:r>
          </w:p>
        </w:tc>
        <w:tc>
          <w:tcPr>
            <w:tcW w:w="1985" w:type="dxa"/>
            <w:vAlign w:val="center"/>
          </w:tcPr>
          <w:p w:rsidR="00480C65" w:rsidRDefault="009A7D3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2551" w:type="dxa"/>
            <w:vMerge w:val="restart"/>
          </w:tcPr>
          <w:p w:rsidR="00480C65" w:rsidRDefault="009A7D3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理工科</w:t>
            </w:r>
            <w:r>
              <w:rPr>
                <w:rFonts w:ascii="仿宋_GB2312" w:eastAsia="仿宋_GB2312"/>
                <w:sz w:val="28"/>
              </w:rPr>
              <w:t>专业</w:t>
            </w:r>
            <w:r>
              <w:rPr>
                <w:rFonts w:ascii="仿宋_GB2312" w:eastAsia="仿宋_GB2312" w:hint="eastAsia"/>
                <w:sz w:val="28"/>
              </w:rPr>
              <w:t>，</w:t>
            </w:r>
            <w:r w:rsidR="00751812">
              <w:rPr>
                <w:rFonts w:ascii="仿宋_GB2312" w:eastAsia="仿宋_GB2312" w:hint="eastAsia"/>
                <w:sz w:val="28"/>
              </w:rPr>
              <w:t>必修</w:t>
            </w:r>
            <w:r>
              <w:rPr>
                <w:rFonts w:ascii="仿宋_GB2312" w:eastAsia="仿宋_GB2312"/>
                <w:sz w:val="28"/>
              </w:rPr>
              <w:t>课程</w:t>
            </w:r>
            <w:r>
              <w:rPr>
                <w:rFonts w:ascii="仿宋_GB2312" w:eastAsia="仿宋_GB2312" w:hint="eastAsia"/>
                <w:sz w:val="28"/>
              </w:rPr>
              <w:t>学分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绩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70以上</w:t>
            </w:r>
            <w:r>
              <w:rPr>
                <w:rFonts w:ascii="仿宋_GB2312" w:eastAsia="仿宋_GB2312"/>
                <w:sz w:val="28"/>
              </w:rPr>
              <w:t>，</w:t>
            </w:r>
            <w:r w:rsidR="00751812">
              <w:rPr>
                <w:rFonts w:ascii="仿宋_GB2312" w:eastAsia="仿宋_GB2312" w:hint="eastAsia"/>
                <w:sz w:val="28"/>
              </w:rPr>
              <w:t>必修</w:t>
            </w:r>
            <w:r>
              <w:rPr>
                <w:rFonts w:ascii="仿宋_GB2312" w:eastAsia="仿宋_GB2312"/>
                <w:sz w:val="28"/>
              </w:rPr>
              <w:t>课</w:t>
            </w:r>
            <w:r>
              <w:rPr>
                <w:rFonts w:ascii="仿宋_GB2312" w:eastAsia="仿宋_GB2312" w:hint="eastAsia"/>
                <w:sz w:val="28"/>
              </w:rPr>
              <w:t>成绩均及格</w:t>
            </w:r>
          </w:p>
        </w:tc>
        <w:tc>
          <w:tcPr>
            <w:tcW w:w="1162" w:type="dxa"/>
            <w:vMerge w:val="restart"/>
          </w:tcPr>
          <w:p w:rsidR="00480C65" w:rsidRDefault="009A7D3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均</w:t>
            </w:r>
            <w:r>
              <w:rPr>
                <w:rFonts w:ascii="仿宋_GB2312" w:eastAsia="仿宋_GB2312"/>
                <w:sz w:val="28"/>
              </w:rPr>
              <w:t>必须</w:t>
            </w:r>
            <w:r>
              <w:rPr>
                <w:rFonts w:ascii="仿宋_GB2312" w:eastAsia="仿宋_GB2312" w:hint="eastAsia"/>
                <w:sz w:val="28"/>
              </w:rPr>
              <w:t>参加</w:t>
            </w:r>
            <w:r>
              <w:rPr>
                <w:rFonts w:ascii="仿宋_GB2312" w:eastAsia="仿宋_GB2312"/>
                <w:sz w:val="28"/>
              </w:rPr>
              <w:t>学院</w:t>
            </w:r>
            <w:r>
              <w:rPr>
                <w:rFonts w:ascii="仿宋_GB2312" w:eastAsia="仿宋_GB2312" w:hint="eastAsia"/>
                <w:sz w:val="28"/>
              </w:rPr>
              <w:t>笔试和</w:t>
            </w:r>
            <w:r>
              <w:rPr>
                <w:rFonts w:ascii="仿宋_GB2312" w:eastAsia="仿宋_GB2312"/>
                <w:sz w:val="28"/>
              </w:rPr>
              <w:t>面试</w:t>
            </w:r>
          </w:p>
        </w:tc>
      </w:tr>
      <w:tr w:rsidR="00480C65">
        <w:tc>
          <w:tcPr>
            <w:tcW w:w="1413" w:type="dxa"/>
            <w:vMerge/>
            <w:vAlign w:val="center"/>
          </w:tcPr>
          <w:p w:rsidR="00480C65" w:rsidRDefault="00480C65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化学</w:t>
            </w:r>
          </w:p>
        </w:tc>
        <w:tc>
          <w:tcPr>
            <w:tcW w:w="1417" w:type="dxa"/>
            <w:vAlign w:val="center"/>
          </w:tcPr>
          <w:p w:rsidR="00480C65" w:rsidRDefault="009A7D3D" w:rsidP="008909D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</w:t>
            </w:r>
            <w:r w:rsidR="008909D4">
              <w:rPr>
                <w:rFonts w:ascii="仿宋_GB2312" w:eastAsia="仿宋_GB2312"/>
                <w:sz w:val="28"/>
              </w:rPr>
              <w:t>20</w:t>
            </w:r>
          </w:p>
        </w:tc>
        <w:tc>
          <w:tcPr>
            <w:tcW w:w="1985" w:type="dxa"/>
            <w:vAlign w:val="center"/>
          </w:tcPr>
          <w:p w:rsidR="00480C65" w:rsidRDefault="009A7D3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2551" w:type="dxa"/>
            <w:vMerge/>
          </w:tcPr>
          <w:p w:rsidR="00480C65" w:rsidRDefault="00480C6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62" w:type="dxa"/>
            <w:vMerge/>
          </w:tcPr>
          <w:p w:rsidR="00480C65" w:rsidRDefault="00480C65">
            <w:pPr>
              <w:rPr>
                <w:rFonts w:ascii="仿宋_GB2312" w:eastAsia="仿宋_GB2312"/>
                <w:sz w:val="28"/>
              </w:rPr>
            </w:pPr>
          </w:p>
        </w:tc>
      </w:tr>
      <w:tr w:rsidR="00480C65">
        <w:trPr>
          <w:trHeight w:val="815"/>
        </w:trPr>
        <w:tc>
          <w:tcPr>
            <w:tcW w:w="1413" w:type="dxa"/>
            <w:vMerge/>
            <w:vAlign w:val="center"/>
          </w:tcPr>
          <w:p w:rsidR="00480C65" w:rsidRDefault="00480C65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物理</w:t>
            </w:r>
          </w:p>
        </w:tc>
        <w:tc>
          <w:tcPr>
            <w:tcW w:w="1417" w:type="dxa"/>
            <w:vAlign w:val="center"/>
          </w:tcPr>
          <w:p w:rsidR="00480C65" w:rsidRDefault="009A7D3D" w:rsidP="008909D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</w:t>
            </w:r>
            <w:r w:rsidR="008909D4">
              <w:rPr>
                <w:rFonts w:ascii="仿宋_GB2312" w:eastAsia="仿宋_GB2312"/>
                <w:sz w:val="28"/>
              </w:rPr>
              <w:t>21</w:t>
            </w:r>
          </w:p>
        </w:tc>
        <w:tc>
          <w:tcPr>
            <w:tcW w:w="1985" w:type="dxa"/>
            <w:vAlign w:val="center"/>
          </w:tcPr>
          <w:p w:rsidR="00480C65" w:rsidRDefault="009A7D3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2551" w:type="dxa"/>
            <w:vMerge w:val="restart"/>
          </w:tcPr>
          <w:p w:rsidR="00480C65" w:rsidRDefault="00751812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必修</w:t>
            </w:r>
            <w:r w:rsidR="009A7D3D">
              <w:rPr>
                <w:rFonts w:ascii="仿宋_GB2312" w:eastAsia="仿宋_GB2312"/>
                <w:sz w:val="28"/>
              </w:rPr>
              <w:t>课程</w:t>
            </w:r>
            <w:r w:rsidR="009A7D3D">
              <w:rPr>
                <w:rFonts w:ascii="仿宋_GB2312" w:eastAsia="仿宋_GB2312" w:hint="eastAsia"/>
                <w:sz w:val="28"/>
              </w:rPr>
              <w:t>学分</w:t>
            </w:r>
            <w:proofErr w:type="gramStart"/>
            <w:r w:rsidR="009A7D3D">
              <w:rPr>
                <w:rFonts w:ascii="仿宋_GB2312" w:eastAsia="仿宋_GB2312" w:hint="eastAsia"/>
                <w:sz w:val="28"/>
              </w:rPr>
              <w:t>绩</w:t>
            </w:r>
            <w:proofErr w:type="gramEnd"/>
            <w:r w:rsidR="009A7D3D">
              <w:rPr>
                <w:rFonts w:ascii="仿宋_GB2312" w:eastAsia="仿宋_GB2312" w:hint="eastAsia"/>
                <w:sz w:val="28"/>
              </w:rPr>
              <w:t>70以上</w:t>
            </w:r>
            <w:r w:rsidR="009A7D3D">
              <w:rPr>
                <w:rFonts w:ascii="仿宋_GB2312" w:eastAsia="仿宋_GB2312"/>
                <w:sz w:val="28"/>
              </w:rPr>
              <w:t>，</w:t>
            </w:r>
            <w:r>
              <w:rPr>
                <w:rFonts w:ascii="仿宋_GB2312" w:eastAsia="仿宋_GB2312" w:hint="eastAsia"/>
                <w:sz w:val="28"/>
              </w:rPr>
              <w:t>必修</w:t>
            </w:r>
            <w:r w:rsidR="009A7D3D">
              <w:rPr>
                <w:rFonts w:ascii="仿宋_GB2312" w:eastAsia="仿宋_GB2312"/>
                <w:sz w:val="28"/>
              </w:rPr>
              <w:t>课</w:t>
            </w:r>
            <w:r w:rsidR="009A7D3D">
              <w:rPr>
                <w:rFonts w:ascii="仿宋_GB2312" w:eastAsia="仿宋_GB2312" w:hint="eastAsia"/>
                <w:sz w:val="28"/>
              </w:rPr>
              <w:t>成绩均及格</w:t>
            </w:r>
          </w:p>
        </w:tc>
        <w:tc>
          <w:tcPr>
            <w:tcW w:w="1162" w:type="dxa"/>
            <w:vMerge/>
          </w:tcPr>
          <w:p w:rsidR="00480C65" w:rsidRDefault="00480C65">
            <w:pPr>
              <w:rPr>
                <w:rFonts w:ascii="仿宋_GB2312" w:eastAsia="仿宋_GB2312"/>
                <w:sz w:val="28"/>
              </w:rPr>
            </w:pPr>
          </w:p>
        </w:tc>
      </w:tr>
      <w:tr w:rsidR="00480C65">
        <w:trPr>
          <w:trHeight w:val="803"/>
        </w:trPr>
        <w:tc>
          <w:tcPr>
            <w:tcW w:w="1413" w:type="dxa"/>
            <w:vMerge/>
            <w:vAlign w:val="center"/>
          </w:tcPr>
          <w:p w:rsidR="00480C65" w:rsidRDefault="00480C65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化学</w:t>
            </w:r>
          </w:p>
        </w:tc>
        <w:tc>
          <w:tcPr>
            <w:tcW w:w="1417" w:type="dxa"/>
            <w:vAlign w:val="center"/>
          </w:tcPr>
          <w:p w:rsidR="00480C65" w:rsidRDefault="009A7D3D" w:rsidP="008909D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</w:t>
            </w:r>
            <w:r w:rsidR="008909D4">
              <w:rPr>
                <w:rFonts w:ascii="仿宋_GB2312" w:eastAsia="仿宋_GB2312"/>
                <w:sz w:val="28"/>
              </w:rPr>
              <w:t>21</w:t>
            </w:r>
          </w:p>
        </w:tc>
        <w:tc>
          <w:tcPr>
            <w:tcW w:w="1985" w:type="dxa"/>
            <w:vAlign w:val="center"/>
          </w:tcPr>
          <w:p w:rsidR="00480C65" w:rsidRDefault="009A7D3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2551" w:type="dxa"/>
            <w:vMerge/>
          </w:tcPr>
          <w:p w:rsidR="00480C65" w:rsidRDefault="00480C6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62" w:type="dxa"/>
            <w:vMerge/>
          </w:tcPr>
          <w:p w:rsidR="00480C65" w:rsidRDefault="00480C65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480C65" w:rsidRDefault="00480C65">
      <w:bookmarkStart w:id="0" w:name="_GoBack"/>
      <w:bookmarkEnd w:id="0"/>
    </w:p>
    <w:sectPr w:rsidR="00480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65"/>
    <w:rsid w:val="000649B7"/>
    <w:rsid w:val="00480C65"/>
    <w:rsid w:val="00751812"/>
    <w:rsid w:val="008909D4"/>
    <w:rsid w:val="009A7D3D"/>
    <w:rsid w:val="00DC32B0"/>
    <w:rsid w:val="19C84F83"/>
    <w:rsid w:val="25A2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A9342C-407E-4273-B346-DC96547E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mse-yly</cp:lastModifiedBy>
  <cp:revision>5</cp:revision>
  <dcterms:created xsi:type="dcterms:W3CDTF">2021-12-20T02:04:00Z</dcterms:created>
  <dcterms:modified xsi:type="dcterms:W3CDTF">2022-03-18T08:27:00Z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